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4F10" w:rsidRDefault="00664441" w:rsidP="00E64F10">
      <w:pPr>
        <w:spacing w:line="0" w:lineRule="atLeast"/>
        <w:jc w:val="both"/>
        <w:rPr>
          <w:rFonts w:ascii="Times New Roman" w:eastAsia="標楷體" w:hAnsi="Times New Roman" w:cs="Times New Roman"/>
          <w:sz w:val="32"/>
          <w:szCs w:val="24"/>
          <w:shd w:val="clear" w:color="auto" w:fill="FFFFFF"/>
        </w:rPr>
      </w:pPr>
      <w:bookmarkStart w:id="0" w:name="_GoBack"/>
      <w:bookmarkEnd w:id="0"/>
      <w:r>
        <w:rPr>
          <w:rFonts w:ascii="Times New Roman" w:eastAsia="標楷體" w:hAnsi="Times New Roman" w:cs="Times New Roman" w:hint="eastAsia"/>
          <w:sz w:val="32"/>
          <w:szCs w:val="24"/>
          <w:shd w:val="clear" w:color="auto" w:fill="FFFFFF"/>
        </w:rPr>
        <w:t>（</w:t>
      </w:r>
      <w:r w:rsidR="008D1AE9">
        <w:rPr>
          <w:rFonts w:ascii="Times New Roman" w:eastAsia="標楷體" w:hAnsi="Times New Roman" w:cs="Times New Roman" w:hint="eastAsia"/>
          <w:sz w:val="32"/>
          <w:szCs w:val="24"/>
          <w:shd w:val="clear" w:color="auto" w:fill="FFFFFF"/>
        </w:rPr>
        <w:t>學校用版本</w:t>
      </w:r>
      <w:r>
        <w:rPr>
          <w:rFonts w:ascii="Times New Roman" w:eastAsia="標楷體" w:hAnsi="Times New Roman" w:cs="Times New Roman" w:hint="eastAsia"/>
          <w:sz w:val="32"/>
          <w:szCs w:val="24"/>
          <w:shd w:val="clear" w:color="auto" w:fill="FFFFFF"/>
        </w:rPr>
        <w:t>）</w:t>
      </w:r>
      <w:r w:rsidR="00FE3185" w:rsidRPr="00FE3185">
        <w:rPr>
          <w:rFonts w:ascii="Times New Roman" w:eastAsia="標楷體" w:hAnsi="Times New Roman" w:cs="Times New Roman" w:hint="eastAsia"/>
          <w:sz w:val="32"/>
          <w:szCs w:val="24"/>
          <w:shd w:val="clear" w:color="auto" w:fill="FFFFFF"/>
        </w:rPr>
        <w:t>行為功能介入方案及行政支援</w:t>
      </w:r>
    </w:p>
    <w:p w:rsidR="009A541E" w:rsidRPr="0010369E" w:rsidRDefault="009A541E" w:rsidP="0010369E">
      <w:pPr>
        <w:spacing w:line="0" w:lineRule="atLeast"/>
        <w:ind w:left="90"/>
        <w:jc w:val="both"/>
        <w:rPr>
          <w:rFonts w:ascii="Times New Roman" w:eastAsia="標楷體" w:hAnsi="Times New Roman" w:cs="Times New Roman"/>
          <w:sz w:val="28"/>
          <w:szCs w:val="24"/>
          <w:shd w:val="clear" w:color="auto" w:fill="FFFFFF"/>
        </w:rPr>
      </w:pPr>
      <w:proofErr w:type="gramStart"/>
      <w:r>
        <w:rPr>
          <w:rFonts w:ascii="Times New Roman" w:eastAsia="標楷體" w:hAnsi="Times New Roman" w:cs="Times New Roman" w:hint="eastAsia"/>
          <w:sz w:val="22"/>
          <w:szCs w:val="24"/>
          <w:shd w:val="clear" w:color="auto" w:fill="FFFFFF"/>
        </w:rPr>
        <w:t>（</w:t>
      </w:r>
      <w:proofErr w:type="gramEnd"/>
      <w:r>
        <w:rPr>
          <w:rFonts w:ascii="Times New Roman" w:eastAsia="標楷體" w:hAnsi="Times New Roman" w:cs="Times New Roman"/>
          <w:sz w:val="22"/>
          <w:szCs w:val="24"/>
          <w:shd w:val="clear" w:color="auto" w:fill="FFFFFF"/>
        </w:rPr>
        <w:t>1.</w:t>
      </w:r>
      <w:r w:rsidR="00FE3185" w:rsidRPr="0010369E">
        <w:rPr>
          <w:rFonts w:ascii="Times New Roman" w:eastAsia="標楷體" w:hAnsi="Times New Roman" w:cs="Times New Roman" w:hint="eastAsia"/>
          <w:sz w:val="22"/>
          <w:szCs w:val="24"/>
          <w:shd w:val="clear" w:color="auto" w:fill="FFFFFF"/>
        </w:rPr>
        <w:t>學生具情緒與行為問題，需行為功能介入方案者填寫</w:t>
      </w:r>
      <w:r w:rsidRPr="0010369E">
        <w:rPr>
          <w:rFonts w:ascii="Times New Roman" w:eastAsia="標楷體" w:hAnsi="Times New Roman" w:cs="Times New Roman" w:hint="eastAsia"/>
          <w:sz w:val="22"/>
          <w:szCs w:val="24"/>
          <w:shd w:val="clear" w:color="auto" w:fill="FFFFFF"/>
        </w:rPr>
        <w:t>；</w:t>
      </w:r>
    </w:p>
    <w:p w:rsidR="00FE3185" w:rsidRPr="0010369E" w:rsidRDefault="009A541E" w:rsidP="0010369E">
      <w:pPr>
        <w:pStyle w:val="a7"/>
        <w:numPr>
          <w:ilvl w:val="0"/>
          <w:numId w:val="10"/>
        </w:numPr>
        <w:spacing w:line="0" w:lineRule="atLeast"/>
        <w:ind w:left="450" w:hanging="180"/>
        <w:jc w:val="both"/>
        <w:rPr>
          <w:rFonts w:ascii="Times New Roman" w:eastAsia="標楷體" w:hAnsi="Times New Roman" w:cs="Times New Roman"/>
          <w:sz w:val="28"/>
          <w:szCs w:val="24"/>
          <w:shd w:val="clear" w:color="auto" w:fill="FFFFFF"/>
        </w:rPr>
      </w:pPr>
      <w:r w:rsidRPr="0010369E">
        <w:rPr>
          <w:rFonts w:ascii="Times New Roman" w:eastAsia="標楷體" w:hAnsi="Times New Roman" w:cs="Times New Roman" w:hint="eastAsia"/>
          <w:color w:val="0070C0"/>
          <w:sz w:val="22"/>
          <w:szCs w:val="24"/>
          <w:shd w:val="clear" w:color="auto" w:fill="FFFFFF"/>
        </w:rPr>
        <w:t>若學生行為功能</w:t>
      </w:r>
      <w:r>
        <w:rPr>
          <w:rFonts w:ascii="Times New Roman" w:eastAsia="標楷體" w:hAnsi="Times New Roman" w:cs="Times New Roman" w:hint="eastAsia"/>
          <w:color w:val="0070C0"/>
          <w:sz w:val="22"/>
          <w:szCs w:val="24"/>
          <w:shd w:val="clear" w:color="auto" w:fill="FFFFFF"/>
        </w:rPr>
        <w:t>介入</w:t>
      </w:r>
      <w:r w:rsidRPr="0010369E">
        <w:rPr>
          <w:rFonts w:ascii="Times New Roman" w:eastAsia="標楷體" w:hAnsi="Times New Roman" w:cs="Times New Roman" w:hint="eastAsia"/>
          <w:color w:val="0070C0"/>
          <w:sz w:val="22"/>
          <w:szCs w:val="24"/>
          <w:shd w:val="clear" w:color="auto" w:fill="FFFFFF"/>
        </w:rPr>
        <w:t>方案已結案</w:t>
      </w:r>
      <w:r w:rsidRPr="0010369E">
        <w:rPr>
          <w:rFonts w:ascii="Times New Roman" w:eastAsia="標楷體" w:hAnsi="Times New Roman" w:cs="Times New Roman"/>
          <w:color w:val="0070C0"/>
          <w:sz w:val="22"/>
          <w:szCs w:val="24"/>
          <w:shd w:val="clear" w:color="auto" w:fill="FFFFFF"/>
        </w:rPr>
        <w:t>/</w:t>
      </w:r>
      <w:r w:rsidRPr="0010369E">
        <w:rPr>
          <w:rFonts w:ascii="Times New Roman" w:eastAsia="標楷體" w:hAnsi="Times New Roman" w:cs="Times New Roman" w:hint="eastAsia"/>
          <w:color w:val="0070C0"/>
          <w:sz w:val="22"/>
          <w:szCs w:val="24"/>
          <w:shd w:val="clear" w:color="auto" w:fill="FFFFFF"/>
        </w:rPr>
        <w:t>不需行為功能介入方案協助者，須於需求</w:t>
      </w:r>
      <w:r>
        <w:rPr>
          <w:rFonts w:ascii="Times New Roman" w:eastAsia="標楷體" w:hAnsi="Times New Roman" w:cs="Times New Roman" w:hint="eastAsia"/>
          <w:color w:val="0070C0"/>
          <w:sz w:val="22"/>
          <w:szCs w:val="24"/>
          <w:shd w:val="clear" w:color="auto" w:fill="FFFFFF"/>
        </w:rPr>
        <w:t>分析處具體說</w:t>
      </w:r>
      <w:r w:rsidRPr="0010369E">
        <w:rPr>
          <w:rFonts w:ascii="Times New Roman" w:eastAsia="標楷體" w:hAnsi="Times New Roman" w:cs="Times New Roman" w:hint="eastAsia"/>
          <w:color w:val="0070C0"/>
          <w:sz w:val="22"/>
          <w:szCs w:val="24"/>
          <w:shd w:val="clear" w:color="auto" w:fill="FFFFFF"/>
        </w:rPr>
        <w:t>明為學生執行的學習內容、歷程、環應，和評量調整</w:t>
      </w:r>
      <w:r w:rsidR="00FE3185" w:rsidRPr="0010369E">
        <w:rPr>
          <w:rFonts w:ascii="Times New Roman" w:eastAsia="標楷體" w:hAnsi="Times New Roman" w:cs="Times New Roman"/>
          <w:sz w:val="22"/>
          <w:szCs w:val="24"/>
          <w:shd w:val="clear" w:color="auto" w:fill="FFFFFF"/>
        </w:rPr>
        <w:t>)</w:t>
      </w:r>
    </w:p>
    <w:p w:rsidR="00FE3185" w:rsidRPr="00FE3185" w:rsidRDefault="00FE3185" w:rsidP="00FE3185">
      <w:pPr>
        <w:rPr>
          <w:rFonts w:ascii="Times New Roman" w:eastAsia="標楷體" w:hAnsi="Times New Roman" w:cs="Times New Roman"/>
          <w:b/>
        </w:rPr>
      </w:pPr>
    </w:p>
    <w:tbl>
      <w:tblPr>
        <w:tblW w:w="917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0"/>
        <w:gridCol w:w="1890"/>
        <w:gridCol w:w="2070"/>
        <w:gridCol w:w="1260"/>
        <w:gridCol w:w="1800"/>
        <w:gridCol w:w="720"/>
        <w:gridCol w:w="720"/>
      </w:tblGrid>
      <w:tr w:rsidR="00FE3185" w:rsidRPr="00FE3185" w:rsidTr="0010369E">
        <w:trPr>
          <w:cantSplit/>
          <w:jc w:val="center"/>
        </w:trPr>
        <w:tc>
          <w:tcPr>
            <w:tcW w:w="710" w:type="dxa"/>
            <w:vAlign w:val="center"/>
          </w:tcPr>
          <w:p w:rsidR="00FE3185" w:rsidRPr="00FE3185" w:rsidRDefault="00FE3185" w:rsidP="00FE3185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FE3185">
              <w:rPr>
                <w:rFonts w:ascii="Times New Roman" w:eastAsia="標楷體" w:hAnsi="Times New Roman" w:cs="Times New Roman" w:hint="eastAsia"/>
                <w:bCs/>
                <w:szCs w:val="24"/>
              </w:rPr>
              <w:t>行為</w:t>
            </w:r>
          </w:p>
          <w:p w:rsidR="00FE3185" w:rsidRPr="00FE3185" w:rsidRDefault="00FE3185" w:rsidP="00FE3185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FE3185">
              <w:rPr>
                <w:rFonts w:ascii="Times New Roman" w:eastAsia="標楷體" w:hAnsi="Times New Roman" w:cs="Times New Roman" w:hint="eastAsia"/>
                <w:bCs/>
                <w:szCs w:val="24"/>
              </w:rPr>
              <w:t>問題</w:t>
            </w:r>
          </w:p>
          <w:p w:rsidR="00FE3185" w:rsidRPr="00FE3185" w:rsidRDefault="00FE3185" w:rsidP="00FE3185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FE3185">
              <w:rPr>
                <w:rFonts w:ascii="Times New Roman" w:eastAsia="標楷體" w:hAnsi="Times New Roman" w:cs="Times New Roman" w:hint="eastAsia"/>
                <w:bCs/>
                <w:szCs w:val="24"/>
              </w:rPr>
              <w:t>界定</w:t>
            </w:r>
          </w:p>
        </w:tc>
        <w:tc>
          <w:tcPr>
            <w:tcW w:w="8460" w:type="dxa"/>
            <w:gridSpan w:val="6"/>
            <w:vAlign w:val="center"/>
          </w:tcPr>
          <w:p w:rsidR="00FE3185" w:rsidRPr="00FE3185" w:rsidRDefault="00FE3185" w:rsidP="00FE3185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FE3185">
              <w:rPr>
                <w:rFonts w:ascii="Times New Roman" w:eastAsia="標楷體" w:hAnsi="Times New Roman" w:cs="Times New Roman" w:hint="eastAsia"/>
                <w:bCs/>
                <w:szCs w:val="24"/>
              </w:rPr>
              <w:t>行為發生樣貌描述：</w:t>
            </w:r>
            <w:r w:rsidR="00CE203F" w:rsidRPr="0010369E">
              <w:rPr>
                <w:rFonts w:ascii="Times New Roman" w:eastAsia="標楷體" w:hAnsi="Times New Roman" w:cs="Times New Roman"/>
                <w:bCs/>
                <w:color w:val="0070C0"/>
                <w:sz w:val="20"/>
                <w:szCs w:val="20"/>
              </w:rPr>
              <w:t>(</w:t>
            </w:r>
            <w:r w:rsidR="00CE203F" w:rsidRPr="0010369E">
              <w:rPr>
                <w:rFonts w:ascii="Times New Roman" w:eastAsia="標楷體" w:hAnsi="Times New Roman" w:cs="Times New Roman" w:hint="eastAsia"/>
                <w:bCs/>
                <w:color w:val="0070C0"/>
                <w:sz w:val="20"/>
                <w:szCs w:val="20"/>
              </w:rPr>
              <w:t>描述單一個行為或一組相同功能的行為具體看起來的樣子</w:t>
            </w:r>
            <w:r w:rsidR="00CE203F" w:rsidRPr="0010369E">
              <w:rPr>
                <w:rFonts w:ascii="Times New Roman" w:eastAsia="標楷體" w:hAnsi="Times New Roman" w:cs="Times New Roman"/>
                <w:bCs/>
                <w:color w:val="0070C0"/>
                <w:sz w:val="20"/>
                <w:szCs w:val="20"/>
              </w:rPr>
              <w:t>)</w:t>
            </w:r>
          </w:p>
          <w:p w:rsidR="00FE3185" w:rsidRPr="00FE3185" w:rsidRDefault="00FE3185" w:rsidP="00FE3185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FE3185">
              <w:rPr>
                <w:rFonts w:ascii="Times New Roman" w:eastAsia="標楷體" w:hAnsi="Times New Roman" w:cs="Times New Roman" w:hint="eastAsia"/>
                <w:bCs/>
                <w:szCs w:val="24"/>
              </w:rPr>
              <w:t>行為頻率、強度、持續時間、嚴重程度：</w:t>
            </w:r>
            <w:r w:rsidR="00CE203F" w:rsidRPr="0010369E">
              <w:rPr>
                <w:rFonts w:ascii="Times New Roman" w:eastAsia="標楷體" w:hAnsi="Times New Roman" w:cs="Times New Roman"/>
                <w:bCs/>
                <w:color w:val="0070C0"/>
                <w:sz w:val="20"/>
                <w:szCs w:val="20"/>
              </w:rPr>
              <w:t>(</w:t>
            </w:r>
            <w:r w:rsidR="00CE203F" w:rsidRPr="0010369E">
              <w:rPr>
                <w:rFonts w:ascii="Times New Roman" w:eastAsia="標楷體" w:hAnsi="Times New Roman" w:cs="Times New Roman" w:hint="eastAsia"/>
                <w:bCs/>
                <w:color w:val="0070C0"/>
                <w:sz w:val="20"/>
                <w:szCs w:val="20"/>
              </w:rPr>
              <w:t>描述欲共同處理此行為問題的團隊成員最在意的行為向度，如離座次數</w:t>
            </w:r>
            <w:r w:rsidR="00CE203F">
              <w:rPr>
                <w:rFonts w:ascii="Times New Roman" w:eastAsia="標楷體" w:hAnsi="Times New Roman" w:cs="Times New Roman" w:hint="eastAsia"/>
                <w:bCs/>
                <w:color w:val="0070C0"/>
                <w:sz w:val="20"/>
                <w:szCs w:val="20"/>
              </w:rPr>
              <w:t>，抑</w:t>
            </w:r>
            <w:r w:rsidR="00CE203F" w:rsidRPr="0010369E">
              <w:rPr>
                <w:rFonts w:ascii="Times New Roman" w:eastAsia="標楷體" w:hAnsi="Times New Roman" w:cs="Times New Roman" w:hint="eastAsia"/>
                <w:bCs/>
                <w:color w:val="0070C0"/>
                <w:sz w:val="20"/>
                <w:szCs w:val="20"/>
              </w:rPr>
              <w:t>或</w:t>
            </w:r>
            <w:r w:rsidR="00CE203F">
              <w:rPr>
                <w:rFonts w:ascii="Times New Roman" w:eastAsia="標楷體" w:hAnsi="Times New Roman" w:cs="Times New Roman" w:hint="eastAsia"/>
                <w:bCs/>
                <w:color w:val="0070C0"/>
                <w:sz w:val="20"/>
                <w:szCs w:val="20"/>
              </w:rPr>
              <w:t>是</w:t>
            </w:r>
            <w:r w:rsidR="00CE203F" w:rsidRPr="0010369E">
              <w:rPr>
                <w:rFonts w:ascii="Times New Roman" w:eastAsia="標楷體" w:hAnsi="Times New Roman" w:cs="Times New Roman" w:hint="eastAsia"/>
                <w:bCs/>
                <w:color w:val="0070C0"/>
                <w:sz w:val="20"/>
                <w:szCs w:val="20"/>
              </w:rPr>
              <w:t>離座時間</w:t>
            </w:r>
            <w:r w:rsidR="00CE203F" w:rsidRPr="0010369E">
              <w:rPr>
                <w:rFonts w:ascii="Times New Roman" w:eastAsia="標楷體" w:hAnsi="Times New Roman" w:cs="Times New Roman"/>
                <w:bCs/>
                <w:color w:val="0070C0"/>
                <w:sz w:val="20"/>
                <w:szCs w:val="20"/>
              </w:rPr>
              <w:t>?)</w:t>
            </w:r>
          </w:p>
        </w:tc>
      </w:tr>
      <w:tr w:rsidR="00FE3185" w:rsidRPr="00FE3185" w:rsidTr="0010369E">
        <w:trPr>
          <w:jc w:val="center"/>
        </w:trPr>
        <w:tc>
          <w:tcPr>
            <w:tcW w:w="710" w:type="dxa"/>
            <w:vAlign w:val="center"/>
          </w:tcPr>
          <w:p w:rsidR="00FE3185" w:rsidRPr="00FE3185" w:rsidRDefault="00FE3185" w:rsidP="00FE3185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FE3185">
              <w:rPr>
                <w:rFonts w:ascii="Times New Roman" w:eastAsia="標楷體" w:hAnsi="Times New Roman" w:cs="Times New Roman" w:hint="eastAsia"/>
                <w:bCs/>
                <w:szCs w:val="24"/>
              </w:rPr>
              <w:t>行為</w:t>
            </w:r>
          </w:p>
          <w:p w:rsidR="00FE3185" w:rsidRPr="00FE3185" w:rsidRDefault="00FE3185" w:rsidP="00FE3185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FE3185">
              <w:rPr>
                <w:rFonts w:ascii="Times New Roman" w:eastAsia="標楷體" w:hAnsi="Times New Roman" w:cs="Times New Roman" w:hint="eastAsia"/>
                <w:bCs/>
                <w:szCs w:val="24"/>
              </w:rPr>
              <w:t>功能</w:t>
            </w:r>
          </w:p>
        </w:tc>
        <w:tc>
          <w:tcPr>
            <w:tcW w:w="8460" w:type="dxa"/>
            <w:gridSpan w:val="6"/>
          </w:tcPr>
          <w:p w:rsidR="00FE3185" w:rsidRPr="0010369E" w:rsidRDefault="00FE3185" w:rsidP="00FE3185">
            <w:pPr>
              <w:rPr>
                <w:rFonts w:ascii="Times New Roman" w:eastAsia="標楷體" w:hAnsi="Times New Roman" w:cs="Times New Roman"/>
                <w:bCs/>
                <w:color w:val="0070C0"/>
                <w:sz w:val="20"/>
                <w:szCs w:val="20"/>
              </w:rPr>
            </w:pPr>
            <w:r w:rsidRPr="00FE3185">
              <w:rPr>
                <w:rFonts w:ascii="Times New Roman" w:eastAsia="標楷體" w:hAnsi="Times New Roman" w:cs="Times New Roman" w:hint="eastAsia"/>
                <w:bCs/>
                <w:szCs w:val="24"/>
              </w:rPr>
              <w:t>□獲得內在刺激：（</w:t>
            </w:r>
            <w:r w:rsidRPr="00FE3185">
              <w:rPr>
                <w:rFonts w:ascii="Times New Roman" w:eastAsia="標楷體" w:hAnsi="Times New Roman" w:cs="Times New Roman" w:hint="eastAsia"/>
                <w:bCs/>
                <w:szCs w:val="24"/>
              </w:rPr>
              <w:t xml:space="preserve">             </w:t>
            </w:r>
            <w:r w:rsidRPr="00FE3185">
              <w:rPr>
                <w:rFonts w:ascii="Times New Roman" w:eastAsia="標楷體" w:hAnsi="Times New Roman" w:cs="Times New Roman" w:hint="eastAsia"/>
                <w:bCs/>
                <w:szCs w:val="24"/>
              </w:rPr>
              <w:t>）</w:t>
            </w:r>
            <w:r w:rsidR="00AE7A41" w:rsidRPr="00C8557C">
              <w:rPr>
                <w:rFonts w:ascii="Times New Roman" w:eastAsia="標楷體" w:hAnsi="Times New Roman" w:cs="Times New Roman" w:hint="eastAsia"/>
                <w:bCs/>
                <w:color w:val="0070C0"/>
                <w:sz w:val="20"/>
                <w:szCs w:val="20"/>
              </w:rPr>
              <w:t>(</w:t>
            </w:r>
            <w:r w:rsidR="00AE7A41">
              <w:rPr>
                <w:rFonts w:ascii="Times New Roman" w:eastAsia="標楷體" w:hAnsi="Times New Roman" w:cs="Times New Roman" w:hint="eastAsia"/>
                <w:bCs/>
                <w:color w:val="0070C0"/>
                <w:sz w:val="20"/>
                <w:szCs w:val="20"/>
              </w:rPr>
              <w:t>視、聽、嗅、觸、動、味、痛哪種</w:t>
            </w:r>
            <w:r w:rsidR="00AE7A41">
              <w:rPr>
                <w:rFonts w:ascii="Times New Roman" w:eastAsia="標楷體" w:hAnsi="Times New Roman" w:cs="Times New Roman" w:hint="eastAsia"/>
                <w:bCs/>
                <w:color w:val="0070C0"/>
                <w:sz w:val="20"/>
                <w:szCs w:val="20"/>
              </w:rPr>
              <w:t>/</w:t>
            </w:r>
            <w:r w:rsidR="00AE7A41">
              <w:rPr>
                <w:rFonts w:ascii="Times New Roman" w:eastAsia="標楷體" w:hAnsi="Times New Roman" w:cs="Times New Roman" w:hint="eastAsia"/>
                <w:bCs/>
                <w:color w:val="0070C0"/>
                <w:sz w:val="20"/>
                <w:szCs w:val="20"/>
              </w:rPr>
              <w:t>些感官刺激</w:t>
            </w:r>
            <w:r w:rsidR="00AE7A41">
              <w:rPr>
                <w:rFonts w:ascii="Times New Roman" w:eastAsia="標楷體" w:hAnsi="Times New Roman" w:cs="Times New Roman" w:hint="eastAsia"/>
                <w:bCs/>
                <w:color w:val="0070C0"/>
                <w:sz w:val="20"/>
                <w:szCs w:val="20"/>
              </w:rPr>
              <w:t>?</w:t>
            </w:r>
          </w:p>
          <w:p w:rsidR="00AE7A41" w:rsidRDefault="00FE3185" w:rsidP="00FE3185">
            <w:pPr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FE3185">
              <w:rPr>
                <w:rFonts w:ascii="Times New Roman" w:eastAsia="標楷體" w:hAnsi="Times New Roman" w:cs="Times New Roman" w:hint="eastAsia"/>
                <w:bCs/>
                <w:szCs w:val="24"/>
              </w:rPr>
              <w:t>□獲得外在刺激：</w:t>
            </w:r>
            <w:r w:rsidRPr="00FE3185">
              <w:rPr>
                <w:rFonts w:ascii="Times New Roman" w:eastAsia="標楷體" w:hAnsi="Times New Roman" w:cs="Times New Roman" w:hint="eastAsia"/>
                <w:bCs/>
                <w:szCs w:val="24"/>
              </w:rPr>
              <w:t xml:space="preserve"> </w:t>
            </w:r>
            <w:r w:rsidRPr="00FE3185">
              <w:rPr>
                <w:rFonts w:ascii="Times New Roman" w:eastAsia="標楷體" w:hAnsi="Times New Roman" w:cs="Times New Roman" w:hint="eastAsia"/>
                <w:bCs/>
                <w:szCs w:val="24"/>
              </w:rPr>
              <w:t>□特定</w:t>
            </w:r>
            <w:r w:rsidRPr="00FE3185">
              <w:rPr>
                <w:rFonts w:ascii="Times New Roman" w:eastAsia="標楷體" w:hAnsi="Times New Roman" w:cs="Times New Roman" w:hint="eastAsia"/>
                <w:bCs/>
                <w:szCs w:val="24"/>
              </w:rPr>
              <w:t>/</w:t>
            </w:r>
            <w:r w:rsidRPr="00FE3185">
              <w:rPr>
                <w:rFonts w:ascii="Times New Roman" w:eastAsia="標楷體" w:hAnsi="Times New Roman" w:cs="Times New Roman" w:hint="eastAsia"/>
                <w:bCs/>
                <w:szCs w:val="24"/>
              </w:rPr>
              <w:t>物理刺激（</w:t>
            </w:r>
            <w:r w:rsidRPr="00FE3185">
              <w:rPr>
                <w:rFonts w:ascii="Times New Roman" w:eastAsia="標楷體" w:hAnsi="Times New Roman" w:cs="Times New Roman" w:hint="eastAsia"/>
                <w:bCs/>
                <w:szCs w:val="24"/>
              </w:rPr>
              <w:t xml:space="preserve">            </w:t>
            </w:r>
            <w:r w:rsidRPr="00FE3185">
              <w:rPr>
                <w:rFonts w:ascii="Times New Roman" w:eastAsia="標楷體" w:hAnsi="Times New Roman" w:cs="Times New Roman" w:hint="eastAsia"/>
                <w:bCs/>
                <w:szCs w:val="24"/>
              </w:rPr>
              <w:t>）</w:t>
            </w:r>
            <w:r w:rsidR="00AE7A41" w:rsidRPr="0010369E">
              <w:rPr>
                <w:rFonts w:ascii="Times New Roman" w:eastAsia="標楷體" w:hAnsi="Times New Roman" w:cs="Times New Roman"/>
                <w:bCs/>
                <w:color w:val="0070C0"/>
                <w:sz w:val="20"/>
                <w:szCs w:val="20"/>
              </w:rPr>
              <w:t>(</w:t>
            </w:r>
            <w:r w:rsidR="00AE7A41">
              <w:rPr>
                <w:rFonts w:ascii="Times New Roman" w:eastAsia="標楷體" w:hAnsi="Times New Roman" w:cs="Times New Roman" w:hint="eastAsia"/>
                <w:bCs/>
                <w:color w:val="0070C0"/>
                <w:sz w:val="20"/>
                <w:szCs w:val="20"/>
              </w:rPr>
              <w:t>哪</w:t>
            </w:r>
            <w:r w:rsidR="00AE7A41" w:rsidRPr="0010369E">
              <w:rPr>
                <w:rFonts w:ascii="Times New Roman" w:eastAsia="標楷體" w:hAnsi="Times New Roman" w:cs="Times New Roman" w:hint="eastAsia"/>
                <w:bCs/>
                <w:color w:val="0070C0"/>
                <w:sz w:val="20"/>
                <w:szCs w:val="20"/>
              </w:rPr>
              <w:t>種</w:t>
            </w:r>
            <w:r w:rsidR="00AE7A41">
              <w:rPr>
                <w:rFonts w:ascii="Times New Roman" w:eastAsia="標楷體" w:hAnsi="Times New Roman" w:cs="Times New Roman" w:hint="eastAsia"/>
                <w:bCs/>
                <w:color w:val="0070C0"/>
                <w:sz w:val="20"/>
                <w:szCs w:val="20"/>
              </w:rPr>
              <w:t>/</w:t>
            </w:r>
            <w:r w:rsidR="00AE7A41">
              <w:rPr>
                <w:rFonts w:ascii="Times New Roman" w:eastAsia="標楷體" w:hAnsi="Times New Roman" w:cs="Times New Roman" w:hint="eastAsia"/>
                <w:bCs/>
                <w:color w:val="0070C0"/>
                <w:sz w:val="20"/>
                <w:szCs w:val="20"/>
              </w:rPr>
              <w:t>些</w:t>
            </w:r>
            <w:r w:rsidR="00AE7A41" w:rsidRPr="0010369E">
              <w:rPr>
                <w:rFonts w:ascii="Times New Roman" w:eastAsia="標楷體" w:hAnsi="Times New Roman" w:cs="Times New Roman" w:hint="eastAsia"/>
                <w:bCs/>
                <w:color w:val="0070C0"/>
                <w:sz w:val="20"/>
                <w:szCs w:val="20"/>
              </w:rPr>
              <w:t>事、物、活動</w:t>
            </w:r>
            <w:r w:rsidR="00AE7A41" w:rsidRPr="0010369E">
              <w:rPr>
                <w:rFonts w:ascii="Times New Roman" w:eastAsia="標楷體" w:hAnsi="Times New Roman" w:cs="Times New Roman"/>
                <w:bCs/>
                <w:color w:val="0070C0"/>
                <w:sz w:val="20"/>
                <w:szCs w:val="20"/>
              </w:rPr>
              <w:t>?)</w:t>
            </w:r>
          </w:p>
          <w:p w:rsidR="00FE3185" w:rsidRPr="0010369E" w:rsidRDefault="00AE7A41" w:rsidP="00FE3185">
            <w:pPr>
              <w:rPr>
                <w:rFonts w:ascii="Times New Roman" w:eastAsia="標楷體" w:hAnsi="Times New Roman" w:cs="Times New Roman"/>
                <w:bCs/>
                <w:color w:val="0070C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 xml:space="preserve">                 </w:t>
            </w:r>
            <w:r w:rsidR="00FE3185" w:rsidRPr="00FE3185">
              <w:rPr>
                <w:rFonts w:ascii="Times New Roman" w:eastAsia="標楷體" w:hAnsi="Times New Roman" w:cs="Times New Roman" w:hint="eastAsia"/>
                <w:bCs/>
                <w:szCs w:val="24"/>
              </w:rPr>
              <w:t>□社會刺激</w:t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 xml:space="preserve"> (              ) </w:t>
            </w:r>
            <w:r w:rsidRPr="0010369E">
              <w:rPr>
                <w:rFonts w:ascii="Times New Roman" w:eastAsia="標楷體" w:hAnsi="Times New Roman" w:cs="Times New Roman"/>
                <w:bCs/>
                <w:color w:val="0070C0"/>
                <w:sz w:val="20"/>
                <w:szCs w:val="20"/>
              </w:rPr>
              <w:t>(</w:t>
            </w:r>
            <w:r w:rsidRPr="0010369E">
              <w:rPr>
                <w:rFonts w:ascii="Times New Roman" w:eastAsia="標楷體" w:hAnsi="Times New Roman" w:cs="Times New Roman" w:hint="eastAsia"/>
                <w:bCs/>
                <w:color w:val="0070C0"/>
                <w:sz w:val="20"/>
                <w:szCs w:val="20"/>
              </w:rPr>
              <w:t>什麼對象的互動</w:t>
            </w:r>
            <w:r w:rsidRPr="0010369E">
              <w:rPr>
                <w:rFonts w:ascii="Times New Roman" w:eastAsia="標楷體" w:hAnsi="Times New Roman" w:cs="Times New Roman"/>
                <w:bCs/>
                <w:color w:val="0070C0"/>
                <w:sz w:val="20"/>
                <w:szCs w:val="20"/>
              </w:rPr>
              <w:t>/</w:t>
            </w:r>
            <w:r w:rsidRPr="0010369E">
              <w:rPr>
                <w:rFonts w:ascii="Times New Roman" w:eastAsia="標楷體" w:hAnsi="Times New Roman" w:cs="Times New Roman" w:hint="eastAsia"/>
                <w:bCs/>
                <w:color w:val="0070C0"/>
                <w:sz w:val="20"/>
                <w:szCs w:val="20"/>
              </w:rPr>
              <w:t>關注</w:t>
            </w:r>
            <w:r w:rsidRPr="0010369E">
              <w:rPr>
                <w:rFonts w:ascii="Times New Roman" w:eastAsia="標楷體" w:hAnsi="Times New Roman" w:cs="Times New Roman"/>
                <w:bCs/>
                <w:color w:val="0070C0"/>
                <w:sz w:val="20"/>
                <w:szCs w:val="20"/>
              </w:rPr>
              <w:t>?)</w:t>
            </w:r>
          </w:p>
          <w:p w:rsidR="00FE3185" w:rsidRPr="00FE3185" w:rsidRDefault="00FE3185" w:rsidP="00FE3185">
            <w:pPr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FE3185">
              <w:rPr>
                <w:rFonts w:ascii="Times New Roman" w:eastAsia="標楷體" w:hAnsi="Times New Roman" w:cs="Times New Roman" w:hint="eastAsia"/>
                <w:bCs/>
                <w:szCs w:val="24"/>
              </w:rPr>
              <w:t>□逃避內在刺激：（</w:t>
            </w:r>
            <w:r w:rsidRPr="00FE3185">
              <w:rPr>
                <w:rFonts w:ascii="Times New Roman" w:eastAsia="標楷體" w:hAnsi="Times New Roman" w:cs="Times New Roman" w:hint="eastAsia"/>
                <w:bCs/>
                <w:szCs w:val="24"/>
              </w:rPr>
              <w:t xml:space="preserve">             </w:t>
            </w:r>
            <w:r w:rsidRPr="00FE3185">
              <w:rPr>
                <w:rFonts w:ascii="Times New Roman" w:eastAsia="標楷體" w:hAnsi="Times New Roman" w:cs="Times New Roman" w:hint="eastAsia"/>
                <w:bCs/>
                <w:szCs w:val="24"/>
              </w:rPr>
              <w:t>）</w:t>
            </w:r>
            <w:r w:rsidRPr="00FE3185">
              <w:rPr>
                <w:rFonts w:ascii="Times New Roman" w:eastAsia="標楷體" w:hAnsi="Times New Roman" w:cs="Times New Roman" w:hint="eastAsia"/>
                <w:bCs/>
                <w:szCs w:val="24"/>
              </w:rPr>
              <w:t xml:space="preserve"> </w:t>
            </w:r>
          </w:p>
          <w:p w:rsidR="00AE7A41" w:rsidRDefault="00FE3185" w:rsidP="00FE3185">
            <w:pPr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FE3185">
              <w:rPr>
                <w:rFonts w:ascii="Times New Roman" w:eastAsia="標楷體" w:hAnsi="Times New Roman" w:cs="Times New Roman" w:hint="eastAsia"/>
                <w:bCs/>
                <w:szCs w:val="24"/>
              </w:rPr>
              <w:t>□逃避外在刺激：□特定</w:t>
            </w:r>
            <w:r w:rsidRPr="00FE3185">
              <w:rPr>
                <w:rFonts w:ascii="Times New Roman" w:eastAsia="標楷體" w:hAnsi="Times New Roman" w:cs="Times New Roman" w:hint="eastAsia"/>
                <w:bCs/>
                <w:szCs w:val="24"/>
              </w:rPr>
              <w:t>/</w:t>
            </w:r>
            <w:r w:rsidRPr="00FE3185">
              <w:rPr>
                <w:rFonts w:ascii="Times New Roman" w:eastAsia="標楷體" w:hAnsi="Times New Roman" w:cs="Times New Roman" w:hint="eastAsia"/>
                <w:bCs/>
                <w:szCs w:val="24"/>
              </w:rPr>
              <w:t>物理刺激（</w:t>
            </w:r>
            <w:r w:rsidRPr="00FE3185">
              <w:rPr>
                <w:rFonts w:ascii="Times New Roman" w:eastAsia="標楷體" w:hAnsi="Times New Roman" w:cs="Times New Roman" w:hint="eastAsia"/>
                <w:bCs/>
                <w:szCs w:val="24"/>
              </w:rPr>
              <w:t xml:space="preserve">             </w:t>
            </w:r>
            <w:r w:rsidRPr="00FE3185">
              <w:rPr>
                <w:rFonts w:ascii="Times New Roman" w:eastAsia="標楷體" w:hAnsi="Times New Roman" w:cs="Times New Roman" w:hint="eastAsia"/>
                <w:bCs/>
                <w:szCs w:val="24"/>
              </w:rPr>
              <w:t>）</w:t>
            </w:r>
          </w:p>
          <w:p w:rsidR="00FE3185" w:rsidRDefault="00AE7A41" w:rsidP="00FE3185">
            <w:pPr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 xml:space="preserve">                </w:t>
            </w:r>
            <w:r w:rsidR="00FE3185" w:rsidRPr="00FE3185">
              <w:rPr>
                <w:rFonts w:ascii="Times New Roman" w:eastAsia="標楷體" w:hAnsi="Times New Roman" w:cs="Times New Roman" w:hint="eastAsia"/>
                <w:bCs/>
                <w:szCs w:val="24"/>
              </w:rPr>
              <w:t>□社會刺激</w:t>
            </w:r>
          </w:p>
          <w:p w:rsidR="00CE203F" w:rsidRPr="00FE3185" w:rsidRDefault="00CE203F">
            <w:pPr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10369E">
              <w:rPr>
                <w:rFonts w:ascii="Times New Roman" w:eastAsia="標楷體" w:hAnsi="Times New Roman" w:cs="Times New Roman"/>
                <w:bCs/>
                <w:color w:val="0070C0"/>
                <w:sz w:val="20"/>
                <w:szCs w:val="20"/>
              </w:rPr>
              <w:t>(</w:t>
            </w:r>
            <w:r w:rsidRPr="0010369E">
              <w:rPr>
                <w:rFonts w:ascii="Times New Roman" w:eastAsia="標楷體" w:hAnsi="Times New Roman" w:cs="Times New Roman" w:hint="eastAsia"/>
                <w:bCs/>
                <w:color w:val="0070C0"/>
                <w:sz w:val="20"/>
                <w:szCs w:val="20"/>
              </w:rPr>
              <w:t>同一個</w:t>
            </w:r>
            <w:r w:rsidR="00AE7A41">
              <w:rPr>
                <w:rFonts w:ascii="Times New Roman" w:eastAsia="標楷體" w:hAnsi="Times New Roman" w:cs="Times New Roman" w:hint="eastAsia"/>
                <w:bCs/>
                <w:color w:val="0070C0"/>
                <w:sz w:val="20"/>
                <w:szCs w:val="20"/>
              </w:rPr>
              <w:t>/</w:t>
            </w:r>
            <w:r w:rsidR="00AE7A41">
              <w:rPr>
                <w:rFonts w:ascii="Times New Roman" w:eastAsia="標楷體" w:hAnsi="Times New Roman" w:cs="Times New Roman" w:hint="eastAsia"/>
                <w:bCs/>
                <w:color w:val="0070C0"/>
                <w:sz w:val="20"/>
                <w:szCs w:val="20"/>
              </w:rPr>
              <w:t>組</w:t>
            </w:r>
            <w:r w:rsidRPr="0010369E">
              <w:rPr>
                <w:rFonts w:ascii="Times New Roman" w:eastAsia="標楷體" w:hAnsi="Times New Roman" w:cs="Times New Roman" w:hint="eastAsia"/>
                <w:bCs/>
                <w:color w:val="0070C0"/>
                <w:sz w:val="20"/>
                <w:szCs w:val="20"/>
              </w:rPr>
              <w:t>行為問題若在多個情境中</w:t>
            </w:r>
            <w:r w:rsidR="00AE7A41">
              <w:rPr>
                <w:rFonts w:ascii="Times New Roman" w:eastAsia="標楷體" w:hAnsi="Times New Roman" w:cs="Times New Roman" w:hint="eastAsia"/>
                <w:bCs/>
                <w:color w:val="0070C0"/>
                <w:sz w:val="20"/>
                <w:szCs w:val="20"/>
              </w:rPr>
              <w:t>各</w:t>
            </w:r>
            <w:r w:rsidRPr="0010369E">
              <w:rPr>
                <w:rFonts w:ascii="Times New Roman" w:eastAsia="標楷體" w:hAnsi="Times New Roman" w:cs="Times New Roman" w:hint="eastAsia"/>
                <w:bCs/>
                <w:color w:val="0070C0"/>
                <w:sz w:val="20"/>
                <w:szCs w:val="20"/>
              </w:rPr>
              <w:t>有不同的功能</w:t>
            </w:r>
            <w:r>
              <w:rPr>
                <w:rFonts w:ascii="Times New Roman" w:eastAsia="標楷體" w:hAnsi="Times New Roman" w:cs="Times New Roman" w:hint="eastAsia"/>
                <w:bCs/>
                <w:color w:val="0070C0"/>
                <w:sz w:val="20"/>
                <w:szCs w:val="20"/>
              </w:rPr>
              <w:t>/</w:t>
            </w:r>
            <w:r>
              <w:rPr>
                <w:rFonts w:ascii="Times New Roman" w:eastAsia="標楷體" w:hAnsi="Times New Roman" w:cs="Times New Roman" w:hint="eastAsia"/>
                <w:bCs/>
                <w:color w:val="0070C0"/>
                <w:sz w:val="20"/>
                <w:szCs w:val="20"/>
              </w:rPr>
              <w:t>達到不同目的</w:t>
            </w:r>
            <w:r w:rsidR="00AE7A41">
              <w:rPr>
                <w:rFonts w:ascii="Times New Roman" w:eastAsia="標楷體" w:hAnsi="Times New Roman" w:cs="Times New Roman" w:hint="eastAsia"/>
                <w:bCs/>
                <w:color w:val="0070C0"/>
                <w:sz w:val="20"/>
                <w:szCs w:val="20"/>
              </w:rPr>
              <w:t>，需為一種</w:t>
            </w:r>
            <w:r w:rsidRPr="0010369E">
              <w:rPr>
                <w:rFonts w:ascii="Times New Roman" w:eastAsia="標楷體" w:hAnsi="Times New Roman" w:cs="Times New Roman" w:hint="eastAsia"/>
                <w:bCs/>
                <w:color w:val="0070C0"/>
                <w:sz w:val="20"/>
                <w:szCs w:val="20"/>
              </w:rPr>
              <w:t>功能擬定一份介入方案</w:t>
            </w:r>
            <w:r w:rsidRPr="0010369E">
              <w:rPr>
                <w:rFonts w:ascii="Times New Roman" w:eastAsia="標楷體" w:hAnsi="Times New Roman" w:cs="Times New Roman"/>
                <w:bCs/>
                <w:color w:val="0070C0"/>
                <w:sz w:val="20"/>
                <w:szCs w:val="20"/>
              </w:rPr>
              <w:t>)</w:t>
            </w:r>
          </w:p>
        </w:tc>
      </w:tr>
      <w:tr w:rsidR="00FE3185" w:rsidRPr="00FE3185" w:rsidTr="0010369E">
        <w:trPr>
          <w:jc w:val="center"/>
        </w:trPr>
        <w:tc>
          <w:tcPr>
            <w:tcW w:w="710" w:type="dxa"/>
            <w:vAlign w:val="center"/>
          </w:tcPr>
          <w:p w:rsidR="00FE3185" w:rsidRPr="00FE3185" w:rsidRDefault="00FE3185" w:rsidP="00FE3185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FE3185">
              <w:rPr>
                <w:rFonts w:ascii="Times New Roman" w:eastAsia="標楷體" w:hAnsi="Times New Roman" w:cs="Times New Roman" w:hint="eastAsia"/>
                <w:bCs/>
                <w:szCs w:val="24"/>
              </w:rPr>
              <w:t>行為</w:t>
            </w:r>
          </w:p>
          <w:p w:rsidR="00FE3185" w:rsidRPr="00FE3185" w:rsidRDefault="00FE3185" w:rsidP="00FE3185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FE3185">
              <w:rPr>
                <w:rFonts w:ascii="Times New Roman" w:eastAsia="標楷體" w:hAnsi="Times New Roman" w:cs="Times New Roman" w:hint="eastAsia"/>
                <w:bCs/>
                <w:szCs w:val="24"/>
              </w:rPr>
              <w:t>介入</w:t>
            </w:r>
          </w:p>
          <w:p w:rsidR="00FE3185" w:rsidRPr="00FE3185" w:rsidRDefault="00FE3185" w:rsidP="00FE3185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FE3185">
              <w:rPr>
                <w:rFonts w:ascii="Times New Roman" w:eastAsia="標楷體" w:hAnsi="Times New Roman" w:cs="Times New Roman" w:hint="eastAsia"/>
                <w:bCs/>
                <w:szCs w:val="24"/>
              </w:rPr>
              <w:t>目標</w:t>
            </w:r>
          </w:p>
        </w:tc>
        <w:tc>
          <w:tcPr>
            <w:tcW w:w="8460" w:type="dxa"/>
            <w:gridSpan w:val="6"/>
            <w:vAlign w:val="center"/>
          </w:tcPr>
          <w:p w:rsidR="00CE203F" w:rsidRDefault="00CE203F">
            <w:pPr>
              <w:jc w:val="both"/>
              <w:rPr>
                <w:rFonts w:ascii="Times New Roman" w:eastAsia="標楷體" w:hAnsi="Times New Roman" w:cs="Times New Roman"/>
                <w:bCs/>
                <w:color w:val="0070C0"/>
                <w:sz w:val="20"/>
                <w:szCs w:val="20"/>
              </w:rPr>
            </w:pPr>
            <w:proofErr w:type="gramStart"/>
            <w:r w:rsidRPr="0010369E">
              <w:rPr>
                <w:rFonts w:ascii="Times New Roman" w:eastAsia="標楷體" w:hAnsi="Times New Roman" w:cs="Times New Roman" w:hint="eastAsia"/>
                <w:bCs/>
                <w:color w:val="0070C0"/>
                <w:sz w:val="20"/>
                <w:szCs w:val="20"/>
              </w:rPr>
              <w:t>（</w:t>
            </w:r>
            <w:proofErr w:type="gramEnd"/>
            <w:r w:rsidR="0053539D">
              <w:rPr>
                <w:rFonts w:ascii="Times New Roman" w:eastAsia="標楷體" w:hAnsi="Times New Roman" w:cs="Times New Roman" w:hint="eastAsia"/>
                <w:bCs/>
                <w:color w:val="0070C0"/>
                <w:sz w:val="20"/>
                <w:szCs w:val="20"/>
              </w:rPr>
              <w:t>短期</w:t>
            </w:r>
            <w:r w:rsidRPr="0010369E">
              <w:rPr>
                <w:rFonts w:ascii="Times New Roman" w:eastAsia="標楷體" w:hAnsi="Times New Roman" w:cs="Times New Roman" w:hint="eastAsia"/>
                <w:bCs/>
                <w:color w:val="0070C0"/>
                <w:sz w:val="20"/>
                <w:szCs w:val="20"/>
              </w:rPr>
              <w:t>替代行為的介入目標：取代行為問題的</w:t>
            </w:r>
            <w:r w:rsidR="0053539D">
              <w:rPr>
                <w:rFonts w:ascii="Times New Roman" w:eastAsia="標楷體" w:hAnsi="Times New Roman" w:cs="Times New Roman" w:hint="eastAsia"/>
                <w:bCs/>
                <w:color w:val="0070C0"/>
                <w:sz w:val="20"/>
                <w:szCs w:val="20"/>
              </w:rPr>
              <w:t>正向</w:t>
            </w:r>
            <w:r w:rsidRPr="0010369E">
              <w:rPr>
                <w:rFonts w:ascii="Times New Roman" w:eastAsia="標楷體" w:hAnsi="Times New Roman" w:cs="Times New Roman" w:hint="eastAsia"/>
                <w:bCs/>
                <w:color w:val="0070C0"/>
                <w:sz w:val="20"/>
                <w:szCs w:val="20"/>
              </w:rPr>
              <w:t>行為</w:t>
            </w:r>
            <w:r w:rsidR="0053539D">
              <w:rPr>
                <w:rFonts w:ascii="Times New Roman" w:eastAsia="標楷體" w:hAnsi="Times New Roman" w:cs="Times New Roman" w:hint="eastAsia"/>
                <w:bCs/>
                <w:color w:val="0070C0"/>
                <w:sz w:val="20"/>
                <w:szCs w:val="20"/>
              </w:rPr>
              <w:t>表現</w:t>
            </w:r>
            <w:r w:rsidRPr="0010369E">
              <w:rPr>
                <w:rFonts w:ascii="Times New Roman" w:eastAsia="標楷體" w:hAnsi="Times New Roman" w:cs="Times New Roman" w:hint="eastAsia"/>
                <w:bCs/>
                <w:color w:val="0070C0"/>
                <w:sz w:val="20"/>
                <w:szCs w:val="20"/>
              </w:rPr>
              <w:t>，需在多久的時間內，在什麼情境下增加到什麼程度</w:t>
            </w:r>
            <w:r w:rsidRPr="0010369E">
              <w:rPr>
                <w:rFonts w:ascii="Times New Roman" w:eastAsia="標楷體" w:hAnsi="Times New Roman" w:cs="Times New Roman"/>
                <w:bCs/>
                <w:color w:val="0070C0"/>
                <w:sz w:val="20"/>
                <w:szCs w:val="20"/>
              </w:rPr>
              <w:t xml:space="preserve">? </w:t>
            </w:r>
            <w:r w:rsidRPr="0010369E">
              <w:rPr>
                <w:rFonts w:ascii="Times New Roman" w:eastAsia="標楷體" w:hAnsi="Times New Roman" w:cs="Times New Roman" w:hint="eastAsia"/>
                <w:bCs/>
                <w:color w:val="0070C0"/>
                <w:sz w:val="20"/>
                <w:szCs w:val="20"/>
              </w:rPr>
              <w:t>行為問題的介入目標：行為問題需在什麼情境下減少</w:t>
            </w:r>
            <w:r w:rsidRPr="0010369E">
              <w:rPr>
                <w:rFonts w:ascii="Times New Roman" w:eastAsia="標楷體" w:hAnsi="Times New Roman" w:cs="Times New Roman"/>
                <w:bCs/>
                <w:color w:val="0070C0"/>
                <w:sz w:val="20"/>
                <w:szCs w:val="20"/>
              </w:rPr>
              <w:t>/</w:t>
            </w:r>
            <w:r w:rsidRPr="0010369E">
              <w:rPr>
                <w:rFonts w:ascii="Times New Roman" w:eastAsia="標楷體" w:hAnsi="Times New Roman" w:cs="Times New Roman" w:hint="eastAsia"/>
                <w:bCs/>
                <w:color w:val="0070C0"/>
                <w:sz w:val="20"/>
                <w:szCs w:val="20"/>
              </w:rPr>
              <w:t>改善到什麼程度</w:t>
            </w:r>
            <w:r w:rsidRPr="0010369E">
              <w:rPr>
                <w:rFonts w:ascii="Times New Roman" w:eastAsia="標楷體" w:hAnsi="Times New Roman" w:cs="Times New Roman"/>
                <w:bCs/>
                <w:color w:val="0070C0"/>
                <w:sz w:val="20"/>
                <w:szCs w:val="20"/>
              </w:rPr>
              <w:t>?</w:t>
            </w:r>
            <w:r w:rsidRPr="0010369E">
              <w:rPr>
                <w:rFonts w:ascii="Times New Roman" w:eastAsia="標楷體" w:hAnsi="Times New Roman" w:cs="Times New Roman" w:hint="eastAsia"/>
                <w:bCs/>
                <w:color w:val="0070C0"/>
                <w:sz w:val="20"/>
                <w:szCs w:val="20"/>
              </w:rPr>
              <w:t>）</w:t>
            </w:r>
          </w:p>
          <w:p w:rsidR="00AE7A41" w:rsidRDefault="00AE7A41">
            <w:pPr>
              <w:jc w:val="both"/>
              <w:rPr>
                <w:rFonts w:ascii="Times New Roman" w:eastAsia="標楷體" w:hAnsi="Times New Roman" w:cs="Times New Roman"/>
                <w:bCs/>
                <w:color w:val="0070C0"/>
                <w:sz w:val="20"/>
                <w:szCs w:val="20"/>
              </w:rPr>
            </w:pPr>
          </w:p>
          <w:p w:rsidR="00AE7A41" w:rsidRPr="0010369E" w:rsidRDefault="00AE7A41">
            <w:pPr>
              <w:jc w:val="both"/>
              <w:rPr>
                <w:rFonts w:ascii="Times New Roman" w:eastAsia="標楷體" w:hAnsi="Times New Roman" w:cs="Times New Roman"/>
                <w:bCs/>
                <w:color w:val="0070C0"/>
                <w:sz w:val="20"/>
                <w:szCs w:val="20"/>
              </w:rPr>
            </w:pPr>
          </w:p>
        </w:tc>
      </w:tr>
      <w:tr w:rsidR="001325C9" w:rsidRPr="00FE3185" w:rsidTr="0010369E">
        <w:trPr>
          <w:jc w:val="center"/>
        </w:trPr>
        <w:tc>
          <w:tcPr>
            <w:tcW w:w="2600" w:type="dxa"/>
            <w:gridSpan w:val="2"/>
            <w:vAlign w:val="center"/>
          </w:tcPr>
          <w:p w:rsidR="00FE3185" w:rsidRPr="00FE3185" w:rsidRDefault="00FE3185" w:rsidP="00FE3185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FE3185">
              <w:rPr>
                <w:rFonts w:ascii="Times New Roman" w:eastAsia="標楷體" w:hAnsi="Times New Roman" w:cs="Times New Roman" w:hint="eastAsia"/>
                <w:bCs/>
                <w:szCs w:val="24"/>
              </w:rPr>
              <w:t>策略</w:t>
            </w:r>
          </w:p>
        </w:tc>
        <w:tc>
          <w:tcPr>
            <w:tcW w:w="2070" w:type="dxa"/>
            <w:vAlign w:val="center"/>
          </w:tcPr>
          <w:p w:rsidR="00FE3185" w:rsidRPr="00FE3185" w:rsidRDefault="00FE3185" w:rsidP="00FE3185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FE3185">
              <w:rPr>
                <w:rFonts w:ascii="Times New Roman" w:eastAsia="標楷體" w:hAnsi="Times New Roman" w:cs="Times New Roman" w:hint="eastAsia"/>
                <w:bCs/>
                <w:szCs w:val="24"/>
              </w:rPr>
              <w:t>執行方式</w:t>
            </w:r>
          </w:p>
        </w:tc>
        <w:tc>
          <w:tcPr>
            <w:tcW w:w="1260" w:type="dxa"/>
            <w:vAlign w:val="center"/>
          </w:tcPr>
          <w:p w:rsidR="00FE3185" w:rsidRPr="00FE3185" w:rsidRDefault="00FE3185" w:rsidP="00FE3185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FE3185">
              <w:rPr>
                <w:rFonts w:ascii="Times New Roman" w:eastAsia="標楷體" w:hAnsi="Times New Roman" w:cs="Times New Roman" w:hint="eastAsia"/>
                <w:bCs/>
                <w:szCs w:val="24"/>
              </w:rPr>
              <w:t>負責人</w:t>
            </w:r>
          </w:p>
        </w:tc>
        <w:tc>
          <w:tcPr>
            <w:tcW w:w="1800" w:type="dxa"/>
            <w:vAlign w:val="center"/>
          </w:tcPr>
          <w:p w:rsidR="00FE3185" w:rsidRPr="00FE3185" w:rsidRDefault="00FE3185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FE3185">
              <w:rPr>
                <w:rFonts w:ascii="Times New Roman" w:eastAsia="標楷體" w:hAnsi="Times New Roman" w:cs="Times New Roman" w:hint="eastAsia"/>
                <w:bCs/>
                <w:szCs w:val="24"/>
              </w:rPr>
              <w:t>檢核日期</w:t>
            </w:r>
          </w:p>
        </w:tc>
        <w:tc>
          <w:tcPr>
            <w:tcW w:w="720" w:type="dxa"/>
          </w:tcPr>
          <w:p w:rsidR="00FE3185" w:rsidRPr="00FE3185" w:rsidRDefault="00FE3185" w:rsidP="00FE3185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FE3185">
              <w:rPr>
                <w:rFonts w:ascii="Times New Roman" w:eastAsia="標楷體" w:hAnsi="Times New Roman" w:cs="Times New Roman" w:hint="eastAsia"/>
                <w:bCs/>
                <w:szCs w:val="24"/>
              </w:rPr>
              <w:t>執行情形</w:t>
            </w:r>
          </w:p>
        </w:tc>
        <w:tc>
          <w:tcPr>
            <w:tcW w:w="720" w:type="dxa"/>
          </w:tcPr>
          <w:p w:rsidR="00FE3185" w:rsidRPr="00FE3185" w:rsidRDefault="00FE3185" w:rsidP="00FE3185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FE3185">
              <w:rPr>
                <w:rFonts w:ascii="Times New Roman" w:eastAsia="標楷體" w:hAnsi="Times New Roman" w:cs="Times New Roman" w:hint="eastAsia"/>
                <w:bCs/>
                <w:szCs w:val="24"/>
              </w:rPr>
              <w:t>執行結果</w:t>
            </w:r>
          </w:p>
        </w:tc>
      </w:tr>
      <w:tr w:rsidR="002414C1" w:rsidRPr="00FE3185" w:rsidTr="0010369E">
        <w:trPr>
          <w:trHeight w:val="2933"/>
          <w:jc w:val="center"/>
        </w:trPr>
        <w:tc>
          <w:tcPr>
            <w:tcW w:w="710" w:type="dxa"/>
            <w:shd w:val="clear" w:color="auto" w:fill="auto"/>
            <w:vAlign w:val="center"/>
          </w:tcPr>
          <w:p w:rsidR="00FE3185" w:rsidRPr="00FE3185" w:rsidRDefault="00FE3185" w:rsidP="00FE318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E3185">
              <w:rPr>
                <w:rFonts w:ascii="Times New Roman" w:eastAsia="標楷體" w:hAnsi="Times New Roman" w:cs="Times New Roman" w:hint="eastAsia"/>
                <w:szCs w:val="24"/>
              </w:rPr>
              <w:t>前事調整</w:t>
            </w:r>
          </w:p>
        </w:tc>
        <w:tc>
          <w:tcPr>
            <w:tcW w:w="1890" w:type="dxa"/>
          </w:tcPr>
          <w:p w:rsidR="00FE3185" w:rsidRPr="0010369E" w:rsidRDefault="0053539D" w:rsidP="00FE3185">
            <w:pPr>
              <w:rPr>
                <w:rFonts w:ascii="Times New Roman" w:eastAsia="標楷體" w:hAnsi="Times New Roman" w:cs="Times New Roman"/>
                <w:bCs/>
                <w:color w:val="0070C0"/>
                <w:sz w:val="20"/>
                <w:szCs w:val="20"/>
              </w:rPr>
            </w:pPr>
            <w:r w:rsidRPr="0010369E">
              <w:rPr>
                <w:rFonts w:ascii="Times New Roman" w:eastAsia="標楷體" w:hAnsi="Times New Roman" w:cs="Times New Roman"/>
                <w:bCs/>
                <w:color w:val="0070C0"/>
                <w:sz w:val="20"/>
                <w:szCs w:val="20"/>
              </w:rPr>
              <w:t>(</w:t>
            </w:r>
            <w:r w:rsidRPr="0010369E">
              <w:rPr>
                <w:rFonts w:ascii="Times New Roman" w:eastAsia="標楷體" w:hAnsi="Times New Roman" w:cs="Times New Roman" w:hint="eastAsia"/>
                <w:bCs/>
                <w:color w:val="0070C0"/>
                <w:sz w:val="20"/>
                <w:szCs w:val="20"/>
              </w:rPr>
              <w:t>有包括緩和背景事件的生態調整策略、預防行為問題，</w:t>
            </w:r>
            <w:r w:rsidRPr="0010369E">
              <w:rPr>
                <w:rFonts w:ascii="Times New Roman" w:eastAsia="標楷體" w:hAnsi="Times New Roman" w:cs="Times New Roman" w:hint="eastAsia"/>
                <w:b/>
                <w:bCs/>
                <w:color w:val="0070C0"/>
                <w:sz w:val="20"/>
                <w:szCs w:val="20"/>
                <w:u w:val="single"/>
              </w:rPr>
              <w:t>和</w:t>
            </w:r>
            <w:r w:rsidRPr="0010369E">
              <w:rPr>
                <w:rFonts w:ascii="Times New Roman" w:eastAsia="標楷體" w:hAnsi="Times New Roman" w:cs="Times New Roman" w:hint="eastAsia"/>
                <w:bCs/>
                <w:color w:val="0070C0"/>
                <w:sz w:val="20"/>
                <w:szCs w:val="20"/>
              </w:rPr>
              <w:t>提示正向行為的策略嗎</w:t>
            </w:r>
            <w:r w:rsidRPr="0010369E">
              <w:rPr>
                <w:rFonts w:ascii="Times New Roman" w:eastAsia="標楷體" w:hAnsi="Times New Roman" w:cs="Times New Roman"/>
                <w:bCs/>
                <w:color w:val="0070C0"/>
                <w:sz w:val="20"/>
                <w:szCs w:val="20"/>
              </w:rPr>
              <w:t xml:space="preserve">?) </w:t>
            </w:r>
          </w:p>
          <w:p w:rsidR="00FE3185" w:rsidRPr="00FE3185" w:rsidRDefault="00FE3185" w:rsidP="00FE3185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070" w:type="dxa"/>
          </w:tcPr>
          <w:p w:rsidR="00FE3185" w:rsidRPr="00FE3185" w:rsidRDefault="002414C1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color w:val="0070C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Times New Roman" w:hint="eastAsia"/>
                <w:bCs/>
                <w:color w:val="0070C0"/>
                <w:sz w:val="20"/>
                <w:szCs w:val="20"/>
              </w:rPr>
              <w:t>描述負責人員同意執行的</w:t>
            </w:r>
            <w:r w:rsidRPr="0010369E">
              <w:rPr>
                <w:rFonts w:ascii="Times New Roman" w:eastAsia="標楷體" w:hAnsi="Times New Roman" w:cs="Times New Roman" w:hint="eastAsia"/>
                <w:bCs/>
                <w:color w:val="0070C0"/>
                <w:sz w:val="20"/>
                <w:szCs w:val="20"/>
              </w:rPr>
              <w:t>各項</w:t>
            </w:r>
            <w:r>
              <w:rPr>
                <w:rFonts w:ascii="Times New Roman" w:eastAsia="標楷體" w:hAnsi="Times New Roman" w:cs="Times New Roman" w:hint="eastAsia"/>
                <w:bCs/>
                <w:color w:val="0070C0"/>
                <w:sz w:val="20"/>
                <w:szCs w:val="20"/>
              </w:rPr>
              <w:t>策略具體執行步驟</w:t>
            </w:r>
            <w:r>
              <w:rPr>
                <w:rFonts w:ascii="Times New Roman" w:eastAsia="標楷體" w:hAnsi="Times New Roman" w:cs="Times New Roman" w:hint="eastAsia"/>
                <w:bCs/>
                <w:color w:val="0070C0"/>
                <w:sz w:val="20"/>
                <w:szCs w:val="20"/>
              </w:rPr>
              <w:t>)</w:t>
            </w:r>
          </w:p>
        </w:tc>
        <w:tc>
          <w:tcPr>
            <w:tcW w:w="1260" w:type="dxa"/>
          </w:tcPr>
          <w:p w:rsidR="00FE3185" w:rsidRPr="00FE3185" w:rsidRDefault="002414C1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10369E">
              <w:rPr>
                <w:rFonts w:ascii="Times New Roman" w:eastAsia="標楷體" w:hAnsi="Times New Roman" w:cs="Times New Roman"/>
                <w:bCs/>
                <w:color w:val="0070C0"/>
                <w:sz w:val="20"/>
                <w:szCs w:val="20"/>
              </w:rPr>
              <w:t>(</w:t>
            </w:r>
            <w:r w:rsidRPr="0010369E">
              <w:rPr>
                <w:rFonts w:ascii="Times New Roman" w:eastAsia="標楷體" w:hAnsi="Times New Roman" w:cs="Times New Roman" w:hint="eastAsia"/>
                <w:bCs/>
                <w:color w:val="0070C0"/>
                <w:sz w:val="20"/>
                <w:szCs w:val="20"/>
              </w:rPr>
              <w:t>由</w:t>
            </w:r>
            <w:r>
              <w:rPr>
                <w:rFonts w:ascii="Times New Roman" w:eastAsia="標楷體" w:hAnsi="Times New Roman" w:cs="Times New Roman" w:hint="eastAsia"/>
                <w:bCs/>
                <w:color w:val="0070C0"/>
                <w:sz w:val="20"/>
                <w:szCs w:val="20"/>
              </w:rPr>
              <w:t>誰負責在行為問題發生的</w:t>
            </w:r>
            <w:r w:rsidR="001325C9">
              <w:rPr>
                <w:rFonts w:ascii="Times New Roman" w:eastAsia="標楷體" w:hAnsi="Times New Roman" w:cs="Times New Roman" w:hint="eastAsia"/>
                <w:bCs/>
                <w:color w:val="0070C0"/>
                <w:sz w:val="20"/>
                <w:szCs w:val="20"/>
              </w:rPr>
              <w:t>主要</w:t>
            </w:r>
            <w:r>
              <w:rPr>
                <w:rFonts w:ascii="Times New Roman" w:eastAsia="標楷體" w:hAnsi="Times New Roman" w:cs="Times New Roman" w:hint="eastAsia"/>
                <w:bCs/>
                <w:color w:val="0070C0"/>
                <w:sz w:val="20"/>
                <w:szCs w:val="20"/>
              </w:rPr>
              <w:t>情境中執行預防和提示策略</w:t>
            </w:r>
            <w:r w:rsidRPr="0010369E">
              <w:rPr>
                <w:rFonts w:ascii="Times New Roman" w:eastAsia="標楷體" w:hAnsi="Times New Roman" w:cs="Times New Roman"/>
                <w:bCs/>
                <w:color w:val="0070C0"/>
                <w:sz w:val="20"/>
                <w:szCs w:val="20"/>
              </w:rPr>
              <w:t>?)</w:t>
            </w:r>
          </w:p>
        </w:tc>
        <w:tc>
          <w:tcPr>
            <w:tcW w:w="1800" w:type="dxa"/>
          </w:tcPr>
          <w:p w:rsidR="00FE3185" w:rsidRPr="0010369E" w:rsidRDefault="001325C9" w:rsidP="00FE3185">
            <w:pPr>
              <w:rPr>
                <w:rFonts w:ascii="Times New Roman" w:eastAsia="標楷體" w:hAnsi="Times New Roman" w:cs="Times New Roman"/>
                <w:bCs/>
                <w:color w:val="0070C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Cs/>
                <w:color w:val="0070C0"/>
                <w:sz w:val="20"/>
                <w:szCs w:val="20"/>
              </w:rPr>
              <w:t>(</w:t>
            </w:r>
            <w:r w:rsidRPr="0010369E">
              <w:rPr>
                <w:rFonts w:ascii="Times New Roman" w:eastAsia="標楷體" w:hAnsi="Times New Roman" w:cs="Times New Roman" w:hint="eastAsia"/>
                <w:bCs/>
                <w:color w:val="0070C0"/>
                <w:sz w:val="20"/>
                <w:szCs w:val="20"/>
              </w:rPr>
              <w:t>搭配行為介入目標設定的期限擬定第一次檢核日期，在依據執行情形和結果擬定下一次檢核日期</w:t>
            </w:r>
            <w:r>
              <w:rPr>
                <w:rFonts w:ascii="Times New Roman" w:eastAsia="標楷體" w:hAnsi="Times New Roman" w:cs="Times New Roman" w:hint="eastAsia"/>
                <w:bCs/>
                <w:color w:val="0070C0"/>
                <w:sz w:val="20"/>
                <w:szCs w:val="20"/>
              </w:rPr>
              <w:t>)</w:t>
            </w:r>
          </w:p>
        </w:tc>
        <w:tc>
          <w:tcPr>
            <w:tcW w:w="720" w:type="dxa"/>
          </w:tcPr>
          <w:p w:rsidR="00FE3185" w:rsidRPr="00FE3185" w:rsidRDefault="00FE3185" w:rsidP="00FE3185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20" w:type="dxa"/>
          </w:tcPr>
          <w:p w:rsidR="00FE3185" w:rsidRPr="00FE3185" w:rsidRDefault="00FE3185" w:rsidP="00FE3185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2414C1" w:rsidRPr="00FE3185" w:rsidTr="0010369E">
        <w:trPr>
          <w:trHeight w:val="730"/>
          <w:jc w:val="center"/>
        </w:trPr>
        <w:tc>
          <w:tcPr>
            <w:tcW w:w="710" w:type="dxa"/>
            <w:shd w:val="clear" w:color="auto" w:fill="auto"/>
            <w:vAlign w:val="center"/>
          </w:tcPr>
          <w:p w:rsidR="00FE3185" w:rsidRPr="00FE3185" w:rsidRDefault="00FE3185" w:rsidP="00FE318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E3185">
              <w:rPr>
                <w:rFonts w:ascii="Times New Roman" w:eastAsia="標楷體" w:hAnsi="Times New Roman" w:cs="Times New Roman" w:hint="eastAsia"/>
                <w:szCs w:val="24"/>
              </w:rPr>
              <w:t>行為教導</w:t>
            </w:r>
          </w:p>
        </w:tc>
        <w:tc>
          <w:tcPr>
            <w:tcW w:w="1890" w:type="dxa"/>
          </w:tcPr>
          <w:p w:rsidR="00FE3185" w:rsidRPr="0010369E" w:rsidRDefault="0053539D" w:rsidP="00FE3185">
            <w:pPr>
              <w:rPr>
                <w:rFonts w:ascii="Times New Roman" w:eastAsia="標楷體" w:hAnsi="Times New Roman" w:cs="Times New Roman"/>
                <w:bCs/>
                <w:color w:val="0070C0"/>
                <w:sz w:val="20"/>
                <w:szCs w:val="20"/>
              </w:rPr>
            </w:pPr>
            <w:r w:rsidRPr="0010369E">
              <w:rPr>
                <w:rFonts w:ascii="Times New Roman" w:eastAsia="標楷體" w:hAnsi="Times New Roman" w:cs="Times New Roman"/>
                <w:bCs/>
                <w:color w:val="0070C0"/>
                <w:sz w:val="20"/>
                <w:szCs w:val="20"/>
              </w:rPr>
              <w:t>(</w:t>
            </w:r>
            <w:r w:rsidR="00546667">
              <w:rPr>
                <w:rFonts w:ascii="Times New Roman" w:eastAsia="標楷體" w:hAnsi="Times New Roman" w:cs="Times New Roman" w:hint="eastAsia"/>
                <w:bCs/>
                <w:color w:val="0070C0"/>
                <w:sz w:val="20"/>
                <w:szCs w:val="20"/>
              </w:rPr>
              <w:t>包括</w:t>
            </w:r>
            <w:r>
              <w:rPr>
                <w:rFonts w:ascii="Times New Roman" w:eastAsia="標楷體" w:hAnsi="Times New Roman" w:cs="Times New Roman"/>
                <w:bCs/>
                <w:color w:val="0070C0"/>
                <w:sz w:val="20"/>
                <w:szCs w:val="20"/>
              </w:rPr>
              <w:t>1.</w:t>
            </w:r>
            <w:r w:rsidR="002019D9" w:rsidRPr="00515F2B">
              <w:rPr>
                <w:rFonts w:ascii="Times New Roman" w:eastAsia="標楷體" w:hAnsi="Times New Roman" w:cs="Times New Roman" w:hint="eastAsia"/>
                <w:bCs/>
                <w:color w:val="0070C0"/>
                <w:sz w:val="20"/>
                <w:szCs w:val="20"/>
              </w:rPr>
              <w:t xml:space="preserve"> </w:t>
            </w:r>
            <w:r w:rsidR="002019D9">
              <w:rPr>
                <w:rFonts w:ascii="Times New Roman" w:eastAsia="標楷體" w:hAnsi="Times New Roman" w:cs="Times New Roman" w:hint="eastAsia"/>
                <w:bCs/>
                <w:color w:val="0070C0"/>
                <w:sz w:val="20"/>
                <w:szCs w:val="20"/>
              </w:rPr>
              <w:t>要</w:t>
            </w:r>
            <w:r w:rsidR="002019D9" w:rsidRPr="009F1711">
              <w:rPr>
                <w:rFonts w:ascii="Times New Roman" w:eastAsia="標楷體" w:hAnsi="Times New Roman" w:cs="Times New Roman" w:hint="eastAsia"/>
                <w:b/>
                <w:bCs/>
                <w:color w:val="0070C0"/>
                <w:sz w:val="20"/>
                <w:szCs w:val="20"/>
                <w:u w:val="single"/>
              </w:rPr>
              <w:t>如何教導</w:t>
            </w:r>
            <w:r w:rsidR="002019D9" w:rsidRPr="00515F2B">
              <w:rPr>
                <w:rFonts w:ascii="Times New Roman" w:eastAsia="標楷體" w:hAnsi="Times New Roman" w:cs="Times New Roman" w:hint="eastAsia"/>
                <w:bCs/>
                <w:color w:val="0070C0"/>
                <w:sz w:val="20"/>
                <w:szCs w:val="20"/>
              </w:rPr>
              <w:t>學生</w:t>
            </w:r>
            <w:r>
              <w:rPr>
                <w:rFonts w:ascii="Times New Roman" w:eastAsia="標楷體" w:hAnsi="Times New Roman" w:cs="Times New Roman" w:hint="eastAsia"/>
                <w:bCs/>
                <w:color w:val="0070C0"/>
                <w:sz w:val="20"/>
                <w:szCs w:val="20"/>
              </w:rPr>
              <w:t>要</w:t>
            </w:r>
            <w:r w:rsidRPr="00515F2B">
              <w:rPr>
                <w:rFonts w:ascii="Times New Roman" w:eastAsia="標楷體" w:hAnsi="Times New Roman" w:cs="Times New Roman" w:hint="eastAsia"/>
                <w:bCs/>
                <w:color w:val="0070C0"/>
                <w:sz w:val="20"/>
                <w:szCs w:val="20"/>
              </w:rPr>
              <w:t>在什麼情境下，可以使用取代行為問題的正向行為</w:t>
            </w:r>
            <w:r>
              <w:rPr>
                <w:rFonts w:ascii="Times New Roman" w:eastAsia="標楷體" w:hAnsi="Times New Roman" w:cs="Times New Roman" w:hint="eastAsia"/>
                <w:bCs/>
                <w:color w:val="0070C0"/>
                <w:sz w:val="20"/>
                <w:szCs w:val="20"/>
              </w:rPr>
              <w:t>表現</w:t>
            </w:r>
            <w:r w:rsidR="002019D9">
              <w:rPr>
                <w:rFonts w:ascii="Times New Roman" w:eastAsia="標楷體" w:hAnsi="Times New Roman" w:cs="Times New Roman" w:hint="eastAsia"/>
                <w:bCs/>
                <w:color w:val="0070C0"/>
                <w:sz w:val="20"/>
                <w:szCs w:val="20"/>
              </w:rPr>
              <w:t>，</w:t>
            </w:r>
            <w:r w:rsidRPr="00515F2B">
              <w:rPr>
                <w:rFonts w:ascii="Times New Roman" w:eastAsia="標楷體" w:hAnsi="Times New Roman" w:cs="Times New Roman" w:hint="eastAsia"/>
                <w:bCs/>
                <w:color w:val="0070C0"/>
                <w:sz w:val="20"/>
                <w:szCs w:val="20"/>
              </w:rPr>
              <w:t>達到原來行為問題的目</w:t>
            </w:r>
            <w:r>
              <w:rPr>
                <w:rFonts w:ascii="Times New Roman" w:eastAsia="標楷體" w:hAnsi="Times New Roman" w:cs="Times New Roman" w:hint="eastAsia"/>
                <w:bCs/>
                <w:color w:val="0070C0"/>
                <w:sz w:val="20"/>
                <w:szCs w:val="20"/>
              </w:rPr>
              <w:t>，</w:t>
            </w:r>
            <w:r w:rsidR="002019D9" w:rsidRPr="0010369E">
              <w:rPr>
                <w:rFonts w:ascii="Times New Roman" w:eastAsia="標楷體" w:hAnsi="Times New Roman" w:cs="Times New Roman" w:hint="eastAsia"/>
                <w:bCs/>
                <w:color w:val="0070C0"/>
                <w:sz w:val="20"/>
                <w:szCs w:val="20"/>
              </w:rPr>
              <w:t>使學生</w:t>
            </w:r>
            <w:r w:rsidR="002019D9">
              <w:rPr>
                <w:rFonts w:ascii="Times New Roman" w:eastAsia="標楷體" w:hAnsi="Times New Roman" w:cs="Times New Roman" w:hint="eastAsia"/>
                <w:bCs/>
                <w:color w:val="0070C0"/>
                <w:sz w:val="20"/>
                <w:szCs w:val="20"/>
              </w:rPr>
              <w:t>了解情境</w:t>
            </w:r>
            <w:r w:rsidR="002019D9">
              <w:rPr>
                <w:rFonts w:ascii="Times New Roman" w:eastAsia="標楷體" w:hAnsi="Times New Roman" w:cs="Times New Roman" w:hint="eastAsia"/>
                <w:bCs/>
                <w:color w:val="0070C0"/>
                <w:sz w:val="20"/>
                <w:szCs w:val="20"/>
              </w:rPr>
              <w:t>-</w:t>
            </w:r>
            <w:r w:rsidR="002019D9">
              <w:rPr>
                <w:rFonts w:ascii="Times New Roman" w:eastAsia="標楷體" w:hAnsi="Times New Roman" w:cs="Times New Roman" w:hint="eastAsia"/>
                <w:bCs/>
                <w:color w:val="0070C0"/>
                <w:sz w:val="20"/>
                <w:szCs w:val="20"/>
              </w:rPr>
              <w:t>正向行為</w:t>
            </w:r>
            <w:r w:rsidR="002019D9">
              <w:rPr>
                <w:rFonts w:ascii="Times New Roman" w:eastAsia="標楷體" w:hAnsi="Times New Roman" w:cs="Times New Roman" w:hint="eastAsia"/>
                <w:bCs/>
                <w:color w:val="0070C0"/>
                <w:sz w:val="20"/>
                <w:szCs w:val="20"/>
              </w:rPr>
              <w:t>-</w:t>
            </w:r>
            <w:r w:rsidR="002019D9">
              <w:rPr>
                <w:rFonts w:ascii="Times New Roman" w:eastAsia="標楷體" w:hAnsi="Times New Roman" w:cs="Times New Roman" w:hint="eastAsia"/>
                <w:bCs/>
                <w:color w:val="0070C0"/>
                <w:sz w:val="20"/>
                <w:szCs w:val="20"/>
              </w:rPr>
              <w:t>行為目的之間的連結</w:t>
            </w:r>
            <w:r w:rsidR="002019D9">
              <w:rPr>
                <w:rFonts w:ascii="Times New Roman" w:eastAsia="標楷體" w:hAnsi="Times New Roman" w:cs="Times New Roman" w:hint="eastAsia"/>
                <w:bCs/>
                <w:color w:val="0070C0"/>
                <w:sz w:val="20"/>
                <w:szCs w:val="20"/>
              </w:rPr>
              <w:t>?</w:t>
            </w:r>
            <w:r w:rsidR="00546667">
              <w:rPr>
                <w:rFonts w:ascii="Times New Roman" w:eastAsia="標楷體" w:hAnsi="Times New Roman" w:cs="Times New Roman" w:hint="eastAsia"/>
                <w:bCs/>
                <w:color w:val="0070C0"/>
                <w:sz w:val="20"/>
                <w:szCs w:val="20"/>
              </w:rPr>
              <w:t xml:space="preserve"> </w:t>
            </w:r>
            <w:r w:rsidR="00546667" w:rsidRPr="0010369E">
              <w:rPr>
                <w:rFonts w:ascii="Times New Roman" w:eastAsia="標楷體" w:hAnsi="Times New Roman" w:cs="Times New Roman" w:hint="eastAsia"/>
                <w:b/>
                <w:bCs/>
                <w:color w:val="0070C0"/>
                <w:sz w:val="20"/>
                <w:szCs w:val="20"/>
                <w:u w:val="single"/>
              </w:rPr>
              <w:t>和</w:t>
            </w:r>
            <w:r>
              <w:rPr>
                <w:rFonts w:ascii="Times New Roman" w:eastAsia="標楷體" w:hAnsi="Times New Roman" w:cs="Times New Roman" w:hint="eastAsia"/>
                <w:bCs/>
                <w:color w:val="0070C0"/>
                <w:sz w:val="20"/>
                <w:szCs w:val="20"/>
              </w:rPr>
              <w:lastRenderedPageBreak/>
              <w:t>2</w:t>
            </w:r>
            <w:r>
              <w:rPr>
                <w:rFonts w:ascii="Times New Roman" w:eastAsia="標楷體" w:hAnsi="Times New Roman" w:cs="Times New Roman"/>
                <w:bCs/>
                <w:color w:val="0070C0"/>
                <w:sz w:val="20"/>
                <w:szCs w:val="20"/>
              </w:rPr>
              <w:t>.</w:t>
            </w:r>
            <w:r>
              <w:rPr>
                <w:rFonts w:ascii="Times New Roman" w:eastAsia="標楷體" w:hAnsi="Times New Roman" w:cs="Times New Roman" w:hint="eastAsia"/>
                <w:bCs/>
                <w:color w:val="0070C0"/>
                <w:sz w:val="20"/>
                <w:szCs w:val="20"/>
              </w:rPr>
              <w:t>前事策略若有使用行為契約</w:t>
            </w:r>
            <w:r>
              <w:rPr>
                <w:rFonts w:ascii="Times New Roman" w:eastAsia="標楷體" w:hAnsi="Times New Roman" w:cs="Times New Roman" w:hint="eastAsia"/>
                <w:bCs/>
                <w:color w:val="0070C0"/>
                <w:sz w:val="20"/>
                <w:szCs w:val="20"/>
              </w:rPr>
              <w:t>/</w:t>
            </w:r>
            <w:r>
              <w:rPr>
                <w:rFonts w:ascii="Times New Roman" w:eastAsia="標楷體" w:hAnsi="Times New Roman" w:cs="Times New Roman" w:hint="eastAsia"/>
                <w:bCs/>
                <w:color w:val="0070C0"/>
                <w:sz w:val="20"/>
                <w:szCs w:val="20"/>
              </w:rPr>
              <w:t>行為檢核表等，</w:t>
            </w:r>
            <w:r w:rsidR="002019D9">
              <w:rPr>
                <w:rFonts w:ascii="Times New Roman" w:eastAsia="標楷體" w:hAnsi="Times New Roman" w:cs="Times New Roman" w:hint="eastAsia"/>
                <w:bCs/>
                <w:color w:val="0070C0"/>
                <w:sz w:val="20"/>
                <w:szCs w:val="20"/>
              </w:rPr>
              <w:t>要</w:t>
            </w:r>
            <w:r w:rsidR="002019D9" w:rsidRPr="0010369E">
              <w:rPr>
                <w:rFonts w:ascii="Times New Roman" w:eastAsia="標楷體" w:hAnsi="Times New Roman" w:cs="Times New Roman" w:hint="eastAsia"/>
                <w:b/>
                <w:bCs/>
                <w:color w:val="0070C0"/>
                <w:sz w:val="20"/>
                <w:szCs w:val="20"/>
                <w:u w:val="single"/>
              </w:rPr>
              <w:t>如何教導</w:t>
            </w:r>
            <w:r w:rsidR="002019D9">
              <w:rPr>
                <w:rFonts w:ascii="Times New Roman" w:eastAsia="標楷體" w:hAnsi="Times New Roman" w:cs="Times New Roman" w:hint="eastAsia"/>
                <w:bCs/>
                <w:color w:val="0070C0"/>
                <w:sz w:val="20"/>
                <w:szCs w:val="20"/>
              </w:rPr>
              <w:t>學生了解契約</w:t>
            </w:r>
            <w:r w:rsidR="002019D9">
              <w:rPr>
                <w:rFonts w:ascii="Times New Roman" w:eastAsia="標楷體" w:hAnsi="Times New Roman" w:cs="Times New Roman" w:hint="eastAsia"/>
                <w:bCs/>
                <w:color w:val="0070C0"/>
                <w:sz w:val="20"/>
                <w:szCs w:val="20"/>
              </w:rPr>
              <w:t>/</w:t>
            </w:r>
            <w:r w:rsidR="002019D9">
              <w:rPr>
                <w:rFonts w:ascii="Times New Roman" w:eastAsia="標楷體" w:hAnsi="Times New Roman" w:cs="Times New Roman" w:hint="eastAsia"/>
                <w:bCs/>
                <w:color w:val="0070C0"/>
                <w:sz w:val="20"/>
                <w:szCs w:val="20"/>
              </w:rPr>
              <w:t>檢核表的內容、需表現的行為、檢核的方式</w:t>
            </w:r>
            <w:r w:rsidR="002019D9">
              <w:rPr>
                <w:rFonts w:ascii="Times New Roman" w:eastAsia="標楷體" w:hAnsi="Times New Roman" w:cs="Times New Roman" w:hint="eastAsia"/>
                <w:bCs/>
                <w:color w:val="0070C0"/>
                <w:sz w:val="20"/>
                <w:szCs w:val="20"/>
              </w:rPr>
              <w:t>/</w:t>
            </w:r>
            <w:r w:rsidR="002019D9">
              <w:rPr>
                <w:rFonts w:ascii="Times New Roman" w:eastAsia="標楷體" w:hAnsi="Times New Roman" w:cs="Times New Roman" w:hint="eastAsia"/>
                <w:bCs/>
                <w:color w:val="0070C0"/>
                <w:sz w:val="20"/>
                <w:szCs w:val="20"/>
              </w:rPr>
              <w:t>步驟、與行為的後果</w:t>
            </w:r>
            <w:r w:rsidRPr="0010369E">
              <w:rPr>
                <w:rFonts w:ascii="Times New Roman" w:eastAsia="標楷體" w:hAnsi="Times New Roman" w:cs="Times New Roman"/>
                <w:bCs/>
                <w:color w:val="0070C0"/>
                <w:sz w:val="20"/>
                <w:szCs w:val="20"/>
              </w:rPr>
              <w:t>?</w:t>
            </w:r>
            <w:r w:rsidR="00546667">
              <w:rPr>
                <w:rFonts w:ascii="Times New Roman" w:eastAsia="標楷體" w:hAnsi="Times New Roman" w:cs="Times New Roman" w:hint="eastAsia"/>
                <w:bCs/>
                <w:color w:val="0070C0"/>
                <w:sz w:val="20"/>
                <w:szCs w:val="20"/>
              </w:rPr>
              <w:t xml:space="preserve"> </w:t>
            </w:r>
            <w:r w:rsidR="00546667">
              <w:rPr>
                <w:rFonts w:ascii="Times New Roman" w:eastAsia="標楷體" w:hAnsi="Times New Roman" w:cs="Times New Roman" w:hint="eastAsia"/>
                <w:bCs/>
                <w:color w:val="0070C0"/>
                <w:sz w:val="20"/>
                <w:szCs w:val="20"/>
              </w:rPr>
              <w:t>可參考的策略</w:t>
            </w:r>
            <w:r w:rsidR="00546667" w:rsidRPr="0010369E">
              <w:rPr>
                <w:rFonts w:ascii="Times New Roman" w:eastAsia="標楷體" w:hAnsi="Times New Roman" w:cs="Times New Roman" w:hint="eastAsia"/>
                <w:bCs/>
                <w:color w:val="0070C0"/>
                <w:sz w:val="20"/>
                <w:szCs w:val="20"/>
              </w:rPr>
              <w:t>例如</w:t>
            </w:r>
            <w:r w:rsidR="00546667">
              <w:rPr>
                <w:rFonts w:ascii="Times New Roman" w:eastAsia="標楷體" w:hAnsi="Times New Roman" w:cs="Times New Roman" w:hint="eastAsia"/>
                <w:b/>
                <w:bCs/>
                <w:color w:val="0070C0"/>
                <w:sz w:val="20"/>
                <w:szCs w:val="20"/>
                <w:u w:val="single"/>
              </w:rPr>
              <w:t>示範</w:t>
            </w:r>
            <w:r w:rsidR="00546667">
              <w:rPr>
                <w:rFonts w:ascii="Times New Roman" w:eastAsia="標楷體" w:hAnsi="Times New Roman" w:cs="Times New Roman" w:hint="eastAsia"/>
                <w:b/>
                <w:bCs/>
                <w:color w:val="0070C0"/>
                <w:sz w:val="20"/>
                <w:szCs w:val="20"/>
                <w:u w:val="single"/>
              </w:rPr>
              <w:t>/</w:t>
            </w:r>
            <w:r w:rsidR="00546667">
              <w:rPr>
                <w:rFonts w:ascii="Times New Roman" w:eastAsia="標楷體" w:hAnsi="Times New Roman" w:cs="Times New Roman" w:hint="eastAsia"/>
                <w:b/>
                <w:bCs/>
                <w:color w:val="0070C0"/>
                <w:sz w:val="20"/>
                <w:szCs w:val="20"/>
                <w:u w:val="single"/>
              </w:rPr>
              <w:t>影片示範、角色扮演、社會性故事、各種提示階層、最多到最少的提示、區別性增強</w:t>
            </w:r>
            <w:r w:rsidR="00546667" w:rsidRPr="0010369E">
              <w:rPr>
                <w:rFonts w:ascii="Times New Roman" w:eastAsia="標楷體" w:hAnsi="Times New Roman" w:cs="Times New Roman" w:hint="eastAsia"/>
                <w:bCs/>
                <w:color w:val="0070C0"/>
                <w:sz w:val="20"/>
                <w:szCs w:val="20"/>
              </w:rPr>
              <w:t>等</w:t>
            </w:r>
            <w:r w:rsidRPr="0010369E">
              <w:rPr>
                <w:rFonts w:ascii="Times New Roman" w:eastAsia="標楷體" w:hAnsi="Times New Roman" w:cs="Times New Roman"/>
                <w:bCs/>
                <w:color w:val="0070C0"/>
                <w:sz w:val="20"/>
                <w:szCs w:val="20"/>
              </w:rPr>
              <w:t>)</w:t>
            </w:r>
          </w:p>
          <w:p w:rsidR="00FE3185" w:rsidRPr="00FE3185" w:rsidRDefault="00FE3185" w:rsidP="00FE3185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070" w:type="dxa"/>
          </w:tcPr>
          <w:p w:rsidR="00FE3185" w:rsidRPr="00FE3185" w:rsidRDefault="002414C1" w:rsidP="00FE3185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color w:val="0070C0"/>
                <w:sz w:val="20"/>
                <w:szCs w:val="20"/>
              </w:rPr>
              <w:lastRenderedPageBreak/>
              <w:t>(</w:t>
            </w:r>
            <w:r>
              <w:rPr>
                <w:rFonts w:ascii="Times New Roman" w:eastAsia="標楷體" w:hAnsi="Times New Roman" w:cs="Times New Roman" w:hint="eastAsia"/>
                <w:bCs/>
                <w:color w:val="0070C0"/>
                <w:sz w:val="20"/>
                <w:szCs w:val="20"/>
              </w:rPr>
              <w:t>描述負責人員同意執行的</w:t>
            </w:r>
            <w:r w:rsidRPr="00413F37">
              <w:rPr>
                <w:rFonts w:ascii="Times New Roman" w:eastAsia="標楷體" w:hAnsi="Times New Roman" w:cs="Times New Roman" w:hint="eastAsia"/>
                <w:bCs/>
                <w:color w:val="0070C0"/>
                <w:sz w:val="20"/>
                <w:szCs w:val="20"/>
              </w:rPr>
              <w:t>各項</w:t>
            </w:r>
            <w:r>
              <w:rPr>
                <w:rFonts w:ascii="Times New Roman" w:eastAsia="標楷體" w:hAnsi="Times New Roman" w:cs="Times New Roman" w:hint="eastAsia"/>
                <w:bCs/>
                <w:color w:val="0070C0"/>
                <w:sz w:val="20"/>
                <w:szCs w:val="20"/>
              </w:rPr>
              <w:t>策略具體執行步驟</w:t>
            </w:r>
            <w:r>
              <w:rPr>
                <w:rFonts w:ascii="Times New Roman" w:eastAsia="標楷體" w:hAnsi="Times New Roman" w:cs="Times New Roman" w:hint="eastAsia"/>
                <w:bCs/>
                <w:color w:val="0070C0"/>
                <w:sz w:val="20"/>
                <w:szCs w:val="20"/>
              </w:rPr>
              <w:t>)</w:t>
            </w:r>
          </w:p>
        </w:tc>
        <w:tc>
          <w:tcPr>
            <w:tcW w:w="1260" w:type="dxa"/>
          </w:tcPr>
          <w:p w:rsidR="00FE3185" w:rsidRPr="00FE3185" w:rsidRDefault="002414C1" w:rsidP="00FE3185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10369E">
              <w:rPr>
                <w:rFonts w:ascii="Times New Roman" w:eastAsia="標楷體" w:hAnsi="Times New Roman" w:cs="Times New Roman"/>
                <w:bCs/>
                <w:color w:val="0070C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Times New Roman" w:hint="eastAsia"/>
                <w:bCs/>
                <w:color w:val="0070C0"/>
                <w:sz w:val="20"/>
                <w:szCs w:val="20"/>
              </w:rPr>
              <w:t>負責人員需與學生在情境發生</w:t>
            </w:r>
            <w:r w:rsidR="001325C9" w:rsidRPr="0010369E">
              <w:rPr>
                <w:rFonts w:ascii="Times New Roman" w:eastAsia="標楷體" w:hAnsi="Times New Roman" w:cs="Times New Roman" w:hint="eastAsia"/>
                <w:b/>
                <w:bCs/>
                <w:color w:val="0070C0"/>
                <w:sz w:val="20"/>
                <w:szCs w:val="20"/>
                <w:u w:val="single"/>
              </w:rPr>
              <w:t>之</w:t>
            </w:r>
            <w:r w:rsidRPr="0010369E">
              <w:rPr>
                <w:rFonts w:ascii="Times New Roman" w:eastAsia="標楷體" w:hAnsi="Times New Roman" w:cs="Times New Roman" w:hint="eastAsia"/>
                <w:b/>
                <w:bCs/>
                <w:color w:val="0070C0"/>
                <w:sz w:val="20"/>
                <w:szCs w:val="20"/>
                <w:u w:val="single"/>
              </w:rPr>
              <w:t>前</w:t>
            </w:r>
            <w:r w:rsidR="001325C9">
              <w:rPr>
                <w:rFonts w:ascii="Times New Roman" w:eastAsia="標楷體" w:hAnsi="Times New Roman" w:cs="Times New Roman" w:hint="eastAsia"/>
                <w:b/>
                <w:bCs/>
                <w:color w:val="0070C0"/>
                <w:sz w:val="20"/>
                <w:szCs w:val="20"/>
                <w:u w:val="single"/>
              </w:rPr>
              <w:t>/</w:t>
            </w:r>
            <w:r w:rsidR="001325C9">
              <w:rPr>
                <w:rFonts w:ascii="Times New Roman" w:eastAsia="標楷體" w:hAnsi="Times New Roman" w:cs="Times New Roman" w:hint="eastAsia"/>
                <w:b/>
                <w:bCs/>
                <w:color w:val="0070C0"/>
                <w:sz w:val="20"/>
                <w:szCs w:val="20"/>
                <w:u w:val="single"/>
              </w:rPr>
              <w:t>平時</w:t>
            </w:r>
            <w:r>
              <w:rPr>
                <w:rFonts w:ascii="Times New Roman" w:eastAsia="標楷體" w:hAnsi="Times New Roman" w:cs="Times New Roman" w:hint="eastAsia"/>
                <w:bCs/>
                <w:color w:val="0070C0"/>
                <w:sz w:val="20"/>
                <w:szCs w:val="20"/>
              </w:rPr>
              <w:t>進行</w:t>
            </w:r>
            <w:r w:rsidRPr="0010369E">
              <w:rPr>
                <w:rFonts w:ascii="Times New Roman" w:eastAsia="標楷體" w:hAnsi="Times New Roman" w:cs="Times New Roman" w:hint="eastAsia"/>
                <w:b/>
                <w:bCs/>
                <w:color w:val="0070C0"/>
                <w:sz w:val="20"/>
                <w:szCs w:val="20"/>
                <w:u w:val="single"/>
              </w:rPr>
              <w:t>個別教學</w:t>
            </w:r>
            <w:r>
              <w:rPr>
                <w:rFonts w:ascii="Times New Roman" w:eastAsia="標楷體" w:hAnsi="Times New Roman" w:cs="Times New Roman" w:hint="eastAsia"/>
                <w:bCs/>
                <w:color w:val="0070C0"/>
                <w:sz w:val="20"/>
                <w:szCs w:val="20"/>
              </w:rPr>
              <w:t>)</w:t>
            </w:r>
          </w:p>
        </w:tc>
        <w:tc>
          <w:tcPr>
            <w:tcW w:w="1800" w:type="dxa"/>
          </w:tcPr>
          <w:p w:rsidR="00FE3185" w:rsidRPr="00FE3185" w:rsidRDefault="00FE3185" w:rsidP="00FE3185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20" w:type="dxa"/>
          </w:tcPr>
          <w:p w:rsidR="00FE3185" w:rsidRPr="00FE3185" w:rsidRDefault="00FE3185" w:rsidP="00FE3185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20" w:type="dxa"/>
          </w:tcPr>
          <w:p w:rsidR="00FE3185" w:rsidRPr="00FE3185" w:rsidRDefault="00FE3185" w:rsidP="00FE3185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2414C1" w:rsidRPr="00FE3185" w:rsidTr="0010369E">
        <w:trPr>
          <w:trHeight w:val="730"/>
          <w:jc w:val="center"/>
        </w:trPr>
        <w:tc>
          <w:tcPr>
            <w:tcW w:w="710" w:type="dxa"/>
            <w:shd w:val="clear" w:color="auto" w:fill="auto"/>
            <w:vAlign w:val="center"/>
          </w:tcPr>
          <w:p w:rsidR="00FE3185" w:rsidRPr="00FE3185" w:rsidRDefault="00FE3185" w:rsidP="00FE318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E3185">
              <w:rPr>
                <w:rFonts w:ascii="Times New Roman" w:eastAsia="標楷體" w:hAnsi="Times New Roman" w:cs="Times New Roman" w:hint="eastAsia"/>
                <w:szCs w:val="24"/>
              </w:rPr>
              <w:t>後果控制</w:t>
            </w:r>
          </w:p>
        </w:tc>
        <w:tc>
          <w:tcPr>
            <w:tcW w:w="1890" w:type="dxa"/>
          </w:tcPr>
          <w:p w:rsidR="00FE3185" w:rsidRPr="00FE3185" w:rsidRDefault="00546667" w:rsidP="00FE3185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10369E">
              <w:rPr>
                <w:rFonts w:ascii="Times New Roman" w:eastAsia="標楷體" w:hAnsi="Times New Roman" w:cs="Times New Roman"/>
                <w:bCs/>
                <w:color w:val="0070C0"/>
                <w:sz w:val="20"/>
                <w:szCs w:val="20"/>
              </w:rPr>
              <w:t>(</w:t>
            </w:r>
            <w:r w:rsidRPr="00C237FA">
              <w:rPr>
                <w:rFonts w:ascii="Times New Roman" w:eastAsia="標楷體" w:hAnsi="Times New Roman" w:cs="Times New Roman" w:hint="eastAsia"/>
                <w:bCs/>
                <w:color w:val="0070C0"/>
                <w:sz w:val="20"/>
                <w:szCs w:val="20"/>
              </w:rPr>
              <w:t>1</w:t>
            </w:r>
            <w:r w:rsidRPr="00C237FA">
              <w:rPr>
                <w:rFonts w:ascii="Times New Roman" w:eastAsia="標楷體" w:hAnsi="Times New Roman" w:cs="Times New Roman"/>
                <w:bCs/>
                <w:color w:val="0070C0"/>
                <w:sz w:val="20"/>
                <w:szCs w:val="20"/>
              </w:rPr>
              <w:t>.</w:t>
            </w:r>
            <w:r w:rsidRPr="00C237FA">
              <w:rPr>
                <w:rFonts w:ascii="Times New Roman" w:eastAsia="標楷體" w:hAnsi="Times New Roman" w:cs="Times New Roman" w:hint="eastAsia"/>
                <w:bCs/>
                <w:color w:val="0070C0"/>
                <w:sz w:val="20"/>
                <w:szCs w:val="20"/>
              </w:rPr>
              <w:t>取代行為問題的正向行為、</w:t>
            </w:r>
            <w:r w:rsidRPr="00C237FA">
              <w:rPr>
                <w:rFonts w:ascii="Times New Roman" w:eastAsia="標楷體" w:hAnsi="Times New Roman" w:cs="Times New Roman"/>
                <w:bCs/>
                <w:color w:val="0070C0"/>
                <w:sz w:val="20"/>
                <w:szCs w:val="20"/>
              </w:rPr>
              <w:t>2.</w:t>
            </w:r>
            <w:r w:rsidRPr="00C237FA">
              <w:rPr>
                <w:rFonts w:ascii="Times New Roman" w:eastAsia="標楷體" w:hAnsi="Times New Roman" w:cs="Times New Roman" w:hint="eastAsia"/>
                <w:bCs/>
                <w:color w:val="0070C0"/>
                <w:sz w:val="20"/>
                <w:szCs w:val="20"/>
              </w:rPr>
              <w:t>難度較高的期待行為</w:t>
            </w:r>
            <w:r w:rsidRPr="00F918CD">
              <w:rPr>
                <w:rFonts w:ascii="Times New Roman" w:eastAsia="標楷體" w:hAnsi="Times New Roman" w:cs="Times New Roman" w:hint="eastAsia"/>
                <w:bCs/>
                <w:color w:val="0070C0"/>
                <w:sz w:val="20"/>
                <w:szCs w:val="20"/>
              </w:rPr>
              <w:t>，</w:t>
            </w:r>
            <w:r w:rsidRPr="0010369E">
              <w:rPr>
                <w:rFonts w:ascii="Times New Roman" w:eastAsia="標楷體" w:hAnsi="Times New Roman" w:cs="Times New Roman" w:hint="eastAsia"/>
                <w:b/>
                <w:bCs/>
                <w:color w:val="0070C0"/>
                <w:sz w:val="20"/>
                <w:szCs w:val="20"/>
                <w:u w:val="single"/>
              </w:rPr>
              <w:t>和</w:t>
            </w:r>
            <w:r w:rsidRPr="00F918CD">
              <w:rPr>
                <w:rFonts w:ascii="Times New Roman" w:eastAsia="標楷體" w:hAnsi="Times New Roman" w:cs="Times New Roman" w:hint="eastAsia"/>
                <w:bCs/>
                <w:color w:val="0070C0"/>
                <w:sz w:val="20"/>
                <w:szCs w:val="20"/>
              </w:rPr>
              <w:t>3.</w:t>
            </w:r>
            <w:r w:rsidRPr="00F918CD">
              <w:rPr>
                <w:rFonts w:ascii="Times New Roman" w:eastAsia="標楷體" w:hAnsi="Times New Roman" w:cs="Times New Roman" w:hint="eastAsia"/>
                <w:bCs/>
                <w:color w:val="0070C0"/>
                <w:sz w:val="20"/>
                <w:szCs w:val="20"/>
              </w:rPr>
              <w:t>行為問題</w:t>
            </w:r>
            <w:r>
              <w:rPr>
                <w:rFonts w:ascii="Times New Roman" w:eastAsia="標楷體" w:hAnsi="Times New Roman" w:cs="Times New Roman" w:hint="eastAsia"/>
                <w:bCs/>
                <w:color w:val="0070C0"/>
                <w:sz w:val="20"/>
                <w:szCs w:val="20"/>
              </w:rPr>
              <w:t>出現</w:t>
            </w:r>
            <w:r w:rsidRPr="0010369E">
              <w:rPr>
                <w:rFonts w:ascii="Times New Roman" w:eastAsia="標楷體" w:hAnsi="Times New Roman" w:cs="Times New Roman" w:hint="eastAsia"/>
                <w:b/>
                <w:bCs/>
                <w:color w:val="0070C0"/>
                <w:sz w:val="20"/>
                <w:szCs w:val="20"/>
              </w:rPr>
              <w:t>後</w:t>
            </w:r>
            <w:r>
              <w:rPr>
                <w:rFonts w:ascii="Times New Roman" w:eastAsia="標楷體" w:hAnsi="Times New Roman" w:cs="Times New Roman" w:hint="eastAsia"/>
                <w:bCs/>
                <w:color w:val="0070C0"/>
                <w:sz w:val="20"/>
                <w:szCs w:val="20"/>
              </w:rPr>
              <w:t>，</w:t>
            </w:r>
            <w:r w:rsidRPr="0010369E">
              <w:rPr>
                <w:rFonts w:ascii="Times New Roman" w:eastAsia="標楷體" w:hAnsi="Times New Roman" w:cs="Times New Roman" w:hint="eastAsia"/>
                <w:bCs/>
                <w:color w:val="0070C0"/>
                <w:sz w:val="20"/>
                <w:szCs w:val="20"/>
              </w:rPr>
              <w:t>現場處理人員要運用</w:t>
            </w:r>
            <w:r w:rsidRPr="0010369E">
              <w:rPr>
                <w:rFonts w:ascii="Times New Roman" w:eastAsia="標楷體" w:hAnsi="Times New Roman" w:cs="Times New Roman" w:hint="eastAsia"/>
                <w:b/>
                <w:bCs/>
                <w:color w:val="0070C0"/>
                <w:sz w:val="20"/>
                <w:szCs w:val="20"/>
                <w:u w:val="single"/>
              </w:rPr>
              <w:t>何種策略</w:t>
            </w:r>
            <w:r w:rsidRPr="0010369E">
              <w:rPr>
                <w:rFonts w:ascii="Times New Roman" w:eastAsia="標楷體" w:hAnsi="Times New Roman" w:cs="Times New Roman" w:hint="eastAsia"/>
                <w:bCs/>
                <w:color w:val="0070C0"/>
                <w:sz w:val="20"/>
                <w:szCs w:val="20"/>
              </w:rPr>
              <w:t>來回應，以增加未來</w:t>
            </w:r>
            <w:r>
              <w:rPr>
                <w:rFonts w:ascii="Times New Roman" w:eastAsia="標楷體" w:hAnsi="Times New Roman" w:cs="Times New Roman" w:hint="eastAsia"/>
                <w:bCs/>
                <w:color w:val="0070C0"/>
                <w:sz w:val="20"/>
                <w:szCs w:val="20"/>
              </w:rPr>
              <w:t>正向</w:t>
            </w:r>
            <w:r w:rsidRPr="0010369E">
              <w:rPr>
                <w:rFonts w:ascii="Times New Roman" w:eastAsia="標楷體" w:hAnsi="Times New Roman" w:cs="Times New Roman" w:hint="eastAsia"/>
                <w:bCs/>
                <w:color w:val="0070C0"/>
                <w:sz w:val="20"/>
                <w:szCs w:val="20"/>
              </w:rPr>
              <w:t>行為</w:t>
            </w:r>
            <w:r>
              <w:rPr>
                <w:rFonts w:ascii="Times New Roman" w:eastAsia="標楷體" w:hAnsi="Times New Roman" w:cs="Times New Roman" w:hint="eastAsia"/>
                <w:bCs/>
                <w:color w:val="0070C0"/>
                <w:sz w:val="20"/>
                <w:szCs w:val="20"/>
              </w:rPr>
              <w:t>和減少行為問題</w:t>
            </w:r>
            <w:r w:rsidRPr="0010369E">
              <w:rPr>
                <w:rFonts w:ascii="Times New Roman" w:eastAsia="標楷體" w:hAnsi="Times New Roman" w:cs="Times New Roman" w:hint="eastAsia"/>
                <w:bCs/>
                <w:color w:val="0070C0"/>
                <w:sz w:val="20"/>
                <w:szCs w:val="20"/>
              </w:rPr>
              <w:t>出現的可能</w:t>
            </w:r>
            <w:r w:rsidRPr="0010369E">
              <w:rPr>
                <w:rFonts w:ascii="Times New Roman" w:eastAsia="標楷體" w:hAnsi="Times New Roman" w:cs="Times New Roman"/>
                <w:bCs/>
                <w:color w:val="0070C0"/>
                <w:sz w:val="20"/>
                <w:szCs w:val="20"/>
              </w:rPr>
              <w:t>?)</w:t>
            </w:r>
          </w:p>
          <w:p w:rsidR="00FE3185" w:rsidRPr="00FE3185" w:rsidRDefault="00FE3185" w:rsidP="00FE3185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070" w:type="dxa"/>
          </w:tcPr>
          <w:p w:rsidR="00FE3185" w:rsidRPr="002414C1" w:rsidRDefault="002414C1" w:rsidP="00FE3185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color w:val="0070C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Times New Roman" w:hint="eastAsia"/>
                <w:bCs/>
                <w:color w:val="0070C0"/>
                <w:sz w:val="20"/>
                <w:szCs w:val="20"/>
              </w:rPr>
              <w:t>描述負責人員同意執行的</w:t>
            </w:r>
            <w:r w:rsidRPr="00413F37">
              <w:rPr>
                <w:rFonts w:ascii="Times New Roman" w:eastAsia="標楷體" w:hAnsi="Times New Roman" w:cs="Times New Roman" w:hint="eastAsia"/>
                <w:bCs/>
                <w:color w:val="0070C0"/>
                <w:sz w:val="20"/>
                <w:szCs w:val="20"/>
              </w:rPr>
              <w:t>各項</w:t>
            </w:r>
            <w:r>
              <w:rPr>
                <w:rFonts w:ascii="Times New Roman" w:eastAsia="標楷體" w:hAnsi="Times New Roman" w:cs="Times New Roman" w:hint="eastAsia"/>
                <w:bCs/>
                <w:color w:val="0070C0"/>
                <w:sz w:val="20"/>
                <w:szCs w:val="20"/>
              </w:rPr>
              <w:t>策略具體執行步驟</w:t>
            </w:r>
            <w:r>
              <w:rPr>
                <w:rFonts w:ascii="Times New Roman" w:eastAsia="標楷體" w:hAnsi="Times New Roman" w:cs="Times New Roman" w:hint="eastAsia"/>
                <w:bCs/>
                <w:color w:val="0070C0"/>
                <w:sz w:val="20"/>
                <w:szCs w:val="20"/>
              </w:rPr>
              <w:t>)</w:t>
            </w:r>
          </w:p>
        </w:tc>
        <w:tc>
          <w:tcPr>
            <w:tcW w:w="1260" w:type="dxa"/>
          </w:tcPr>
          <w:p w:rsidR="00FE3185" w:rsidRPr="00FE3185" w:rsidRDefault="002414C1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13F37">
              <w:rPr>
                <w:rFonts w:ascii="Times New Roman" w:eastAsia="標楷體" w:hAnsi="Times New Roman" w:cs="Times New Roman" w:hint="eastAsia"/>
                <w:bCs/>
                <w:color w:val="0070C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Times New Roman" w:hint="eastAsia"/>
                <w:bCs/>
                <w:color w:val="0070C0"/>
                <w:sz w:val="20"/>
                <w:szCs w:val="20"/>
              </w:rPr>
              <w:t>負責人是否可在三類</w:t>
            </w:r>
            <w:r w:rsidRPr="00413F37">
              <w:rPr>
                <w:rFonts w:ascii="Times New Roman" w:eastAsia="標楷體" w:hAnsi="Times New Roman" w:cs="Times New Roman" w:hint="eastAsia"/>
                <w:bCs/>
                <w:color w:val="0070C0"/>
                <w:sz w:val="20"/>
                <w:szCs w:val="20"/>
              </w:rPr>
              <w:t>行為發生</w:t>
            </w:r>
            <w:r>
              <w:rPr>
                <w:rFonts w:ascii="Times New Roman" w:eastAsia="標楷體" w:hAnsi="Times New Roman" w:cs="Times New Roman" w:hint="eastAsia"/>
                <w:bCs/>
                <w:color w:val="0070C0"/>
                <w:sz w:val="20"/>
                <w:szCs w:val="20"/>
              </w:rPr>
              <w:t>後給予立即且適當的回應</w:t>
            </w:r>
            <w:r>
              <w:rPr>
                <w:rFonts w:ascii="Times New Roman" w:eastAsia="標楷體" w:hAnsi="Times New Roman" w:cs="Times New Roman" w:hint="eastAsia"/>
                <w:bCs/>
                <w:color w:val="0070C0"/>
                <w:sz w:val="20"/>
                <w:szCs w:val="20"/>
              </w:rPr>
              <w:t>?</w:t>
            </w:r>
            <w:r w:rsidRPr="00413F37">
              <w:rPr>
                <w:rFonts w:ascii="Times New Roman" w:eastAsia="標楷體" w:hAnsi="Times New Roman" w:cs="Times New Roman" w:hint="eastAsia"/>
                <w:bCs/>
                <w:color w:val="0070C0"/>
                <w:sz w:val="20"/>
                <w:szCs w:val="20"/>
              </w:rPr>
              <w:t>)</w:t>
            </w:r>
          </w:p>
        </w:tc>
        <w:tc>
          <w:tcPr>
            <w:tcW w:w="1800" w:type="dxa"/>
          </w:tcPr>
          <w:p w:rsidR="00FE3185" w:rsidRPr="00FE3185" w:rsidRDefault="00FE3185" w:rsidP="00FE3185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20" w:type="dxa"/>
          </w:tcPr>
          <w:p w:rsidR="00FE3185" w:rsidRPr="00FE3185" w:rsidRDefault="00FE3185" w:rsidP="00FE3185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20" w:type="dxa"/>
          </w:tcPr>
          <w:p w:rsidR="00FE3185" w:rsidRPr="00FE3185" w:rsidRDefault="00FE3185" w:rsidP="00FE3185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:rsidR="00AE7A41" w:rsidRDefault="00FE3185" w:rsidP="00FE3185">
      <w:pPr>
        <w:rPr>
          <w:rFonts w:ascii="Times New Roman" w:eastAsia="標楷體" w:hAnsi="Times New Roman" w:cs="Times New Roman"/>
          <w:sz w:val="22"/>
        </w:rPr>
      </w:pPr>
      <w:r w:rsidRPr="00FE3185">
        <w:rPr>
          <w:rFonts w:ascii="Times New Roman" w:eastAsia="標楷體" w:hAnsi="Times New Roman" w:cs="Times New Roman" w:hint="eastAsia"/>
          <w:szCs w:val="24"/>
        </w:rPr>
        <w:t>參考代碼：</w:t>
      </w:r>
      <w:r w:rsidRPr="00FE3185">
        <w:rPr>
          <w:rFonts w:ascii="Times New Roman" w:eastAsia="標楷體" w:hAnsi="Times New Roman" w:cs="Times New Roman" w:hint="eastAsia"/>
          <w:bCs/>
          <w:szCs w:val="24"/>
        </w:rPr>
        <w:t>執行情形：</w:t>
      </w:r>
      <w:r w:rsidR="0053539D">
        <w:rPr>
          <w:rFonts w:ascii="Times New Roman" w:eastAsia="標楷體" w:hAnsi="Times New Roman" w:cs="Times New Roman"/>
          <w:sz w:val="22"/>
        </w:rPr>
        <w:t>A</w:t>
      </w:r>
      <w:r w:rsidRPr="00FE3185">
        <w:rPr>
          <w:rFonts w:ascii="Times New Roman" w:eastAsia="標楷體" w:hAnsi="Times New Roman" w:cs="Times New Roman" w:hint="eastAsia"/>
          <w:sz w:val="22"/>
        </w:rPr>
        <w:t>已執行</w:t>
      </w:r>
      <w:r w:rsidRPr="00FE3185">
        <w:rPr>
          <w:rFonts w:ascii="Times New Roman" w:eastAsia="標楷體" w:hAnsi="Times New Roman" w:cs="Times New Roman" w:hint="eastAsia"/>
          <w:sz w:val="22"/>
        </w:rPr>
        <w:t>/</w:t>
      </w:r>
      <w:r w:rsidR="0053539D">
        <w:rPr>
          <w:rFonts w:ascii="Times New Roman" w:eastAsia="標楷體" w:hAnsi="Times New Roman" w:cs="Times New Roman"/>
          <w:sz w:val="22"/>
        </w:rPr>
        <w:t>B</w:t>
      </w:r>
      <w:r w:rsidRPr="00FE3185">
        <w:rPr>
          <w:rFonts w:ascii="Times New Roman" w:eastAsia="標楷體" w:hAnsi="Times New Roman" w:cs="Times New Roman" w:hint="eastAsia"/>
          <w:sz w:val="22"/>
        </w:rPr>
        <w:t>執行中</w:t>
      </w:r>
      <w:r w:rsidRPr="00FE3185">
        <w:rPr>
          <w:rFonts w:ascii="Times New Roman" w:eastAsia="標楷體" w:hAnsi="Times New Roman" w:cs="Times New Roman" w:hint="eastAsia"/>
          <w:sz w:val="22"/>
        </w:rPr>
        <w:t>/</w:t>
      </w:r>
      <w:r w:rsidR="0053539D">
        <w:rPr>
          <w:rFonts w:ascii="Times New Roman" w:eastAsia="標楷體" w:hAnsi="Times New Roman" w:cs="Times New Roman"/>
          <w:sz w:val="22"/>
        </w:rPr>
        <w:t>C</w:t>
      </w:r>
      <w:r w:rsidRPr="00FE3185">
        <w:rPr>
          <w:rFonts w:ascii="Times New Roman" w:eastAsia="標楷體" w:hAnsi="Times New Roman" w:cs="Times New Roman" w:hint="eastAsia"/>
          <w:sz w:val="22"/>
        </w:rPr>
        <w:t>尚未執行；</w:t>
      </w:r>
    </w:p>
    <w:p w:rsidR="00FE3185" w:rsidRPr="00FE3185" w:rsidRDefault="00AE7A41" w:rsidP="00FE3185">
      <w:pPr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 w:val="22"/>
        </w:rPr>
        <w:t xml:space="preserve">           </w:t>
      </w:r>
      <w:r w:rsidR="00FE3185" w:rsidRPr="00FE3185">
        <w:rPr>
          <w:rFonts w:ascii="Times New Roman" w:eastAsia="標楷體" w:hAnsi="Times New Roman" w:cs="Times New Roman" w:hint="eastAsia"/>
          <w:bCs/>
          <w:szCs w:val="24"/>
        </w:rPr>
        <w:t>執行結果：</w:t>
      </w:r>
      <w:r>
        <w:rPr>
          <w:rFonts w:ascii="Times New Roman" w:eastAsia="標楷體" w:hAnsi="Times New Roman" w:cs="Times New Roman"/>
          <w:bCs/>
          <w:szCs w:val="24"/>
        </w:rPr>
        <w:t>E</w:t>
      </w:r>
      <w:r w:rsidR="00FE3185" w:rsidRPr="00FE3185">
        <w:rPr>
          <w:rFonts w:ascii="Times New Roman" w:eastAsia="標楷體" w:hAnsi="Times New Roman" w:cs="Times New Roman" w:hint="eastAsia"/>
          <w:bCs/>
          <w:szCs w:val="24"/>
        </w:rPr>
        <w:t>有效</w:t>
      </w:r>
      <w:r>
        <w:rPr>
          <w:rFonts w:ascii="Times New Roman" w:eastAsia="標楷體" w:hAnsi="Times New Roman" w:cs="Times New Roman"/>
          <w:bCs/>
          <w:szCs w:val="24"/>
        </w:rPr>
        <w:t>N</w:t>
      </w:r>
      <w:r w:rsidR="00FE3185" w:rsidRPr="00FE3185">
        <w:rPr>
          <w:rFonts w:ascii="Times New Roman" w:eastAsia="標楷體" w:hAnsi="Times New Roman" w:cs="Times New Roman" w:hint="eastAsia"/>
          <w:bCs/>
          <w:szCs w:val="24"/>
        </w:rPr>
        <w:t>無效</w:t>
      </w:r>
      <w:r w:rsidR="0053539D">
        <w:rPr>
          <w:rFonts w:ascii="Times New Roman" w:eastAsia="標楷體" w:hAnsi="Times New Roman" w:cs="Times New Roman"/>
          <w:bCs/>
          <w:szCs w:val="24"/>
        </w:rPr>
        <w:t>C</w:t>
      </w:r>
      <w:r w:rsidR="00FE3185" w:rsidRPr="00FE3185">
        <w:rPr>
          <w:rFonts w:ascii="Times New Roman" w:eastAsia="標楷體" w:hAnsi="Times New Roman" w:cs="Times New Roman" w:hint="eastAsia"/>
          <w:bCs/>
          <w:szCs w:val="24"/>
        </w:rPr>
        <w:t>尚需評估</w:t>
      </w:r>
    </w:p>
    <w:p w:rsidR="00FE3185" w:rsidRPr="00FE3185" w:rsidRDefault="00FE3185" w:rsidP="00FE3185">
      <w:pPr>
        <w:rPr>
          <w:rFonts w:ascii="Times New Roman" w:eastAsia="標楷體" w:hAnsi="Times New Roman" w:cs="Times New Roman"/>
          <w:szCs w:val="24"/>
        </w:rPr>
      </w:pPr>
      <w:r w:rsidRPr="00FE3185">
        <w:rPr>
          <w:rFonts w:ascii="Times New Roman" w:eastAsia="標楷體" w:hAnsi="Times New Roman" w:cs="Times New Roman" w:hint="eastAsia"/>
          <w:sz w:val="28"/>
          <w:szCs w:val="28"/>
        </w:rPr>
        <w:t>◎本方案所需行政支援服務</w:t>
      </w:r>
      <w:r w:rsidRPr="00FE3185">
        <w:rPr>
          <w:rFonts w:ascii="Times New Roman" w:eastAsia="標楷體" w:hAnsi="Times New Roman" w:cs="Times New Roman" w:hint="eastAsia"/>
          <w:szCs w:val="24"/>
        </w:rPr>
        <w:t>（必填，具體說明執行上述策略需要行政支援的服務內容）</w:t>
      </w:r>
      <w:r w:rsidR="001325C9" w:rsidRPr="00413F37">
        <w:rPr>
          <w:rFonts w:ascii="Times New Roman" w:eastAsia="標楷體" w:hAnsi="Times New Roman" w:cs="Times New Roman" w:hint="eastAsia"/>
          <w:bCs/>
          <w:color w:val="0070C0"/>
          <w:sz w:val="20"/>
          <w:szCs w:val="20"/>
        </w:rPr>
        <w:t>(</w:t>
      </w:r>
      <w:r w:rsidR="001325C9">
        <w:rPr>
          <w:rFonts w:ascii="Times New Roman" w:eastAsia="標楷體" w:hAnsi="Times New Roman" w:cs="Times New Roman" w:hint="eastAsia"/>
          <w:bCs/>
          <w:color w:val="0070C0"/>
          <w:sz w:val="20"/>
          <w:szCs w:val="20"/>
        </w:rPr>
        <w:t>例如，除了上述行為問題外若學生有具危險性的行為問題之危機處理程序、協助執行策略的人員、場地，或共同討論時間的規劃</w:t>
      </w:r>
      <w:r w:rsidR="001325C9">
        <w:rPr>
          <w:rFonts w:ascii="Times New Roman" w:eastAsia="標楷體" w:hAnsi="Times New Roman" w:cs="Times New Roman" w:hint="eastAsia"/>
          <w:bCs/>
          <w:color w:val="0070C0"/>
          <w:sz w:val="20"/>
          <w:szCs w:val="20"/>
        </w:rPr>
        <w:t>/</w:t>
      </w:r>
      <w:r w:rsidR="001325C9">
        <w:rPr>
          <w:rFonts w:ascii="Times New Roman" w:eastAsia="標楷體" w:hAnsi="Times New Roman" w:cs="Times New Roman" w:hint="eastAsia"/>
          <w:bCs/>
          <w:color w:val="0070C0"/>
          <w:sz w:val="20"/>
          <w:szCs w:val="20"/>
        </w:rPr>
        <w:t>溝通協調等</w:t>
      </w:r>
      <w:r w:rsidR="001325C9" w:rsidRPr="00413F37">
        <w:rPr>
          <w:rFonts w:ascii="Times New Roman" w:eastAsia="標楷體" w:hAnsi="Times New Roman" w:cs="Times New Roman" w:hint="eastAsia"/>
          <w:bCs/>
          <w:color w:val="0070C0"/>
          <w:sz w:val="20"/>
          <w:szCs w:val="20"/>
        </w:rPr>
        <w:t>)</w:t>
      </w:r>
      <w:r w:rsidRPr="00FE3185">
        <w:rPr>
          <w:rFonts w:ascii="Times New Roman" w:eastAsia="標楷體" w:hAnsi="Times New Roman" w:cs="Times New Roman" w:hint="eastAsia"/>
          <w:szCs w:val="24"/>
        </w:rPr>
        <w:t>：</w:t>
      </w:r>
    </w:p>
    <w:p w:rsidR="00FE3185" w:rsidRPr="00FE3185" w:rsidRDefault="00FE3185" w:rsidP="00FE3185">
      <w:pPr>
        <w:spacing w:after="120"/>
        <w:jc w:val="both"/>
        <w:rPr>
          <w:rFonts w:ascii="Times New Roman" w:eastAsia="標楷體" w:hAnsi="Times New Roman" w:cs="Times New Roman"/>
          <w:szCs w:val="24"/>
        </w:rPr>
      </w:pPr>
    </w:p>
    <w:p w:rsidR="00FE3185" w:rsidRPr="00FE3185" w:rsidRDefault="00FE3185" w:rsidP="00FE3185">
      <w:pPr>
        <w:spacing w:after="120"/>
        <w:jc w:val="both"/>
        <w:rPr>
          <w:rFonts w:ascii="Times New Roman" w:eastAsia="標楷體" w:hAnsi="Times New Roman" w:cs="Times New Roman"/>
          <w:szCs w:val="24"/>
        </w:rPr>
      </w:pPr>
    </w:p>
    <w:p w:rsidR="00FE3185" w:rsidRPr="00FE3185" w:rsidRDefault="00FE3185" w:rsidP="00FE3185">
      <w:pPr>
        <w:rPr>
          <w:rFonts w:ascii="Times New Roman" w:eastAsia="標楷體" w:hAnsi="Times New Roman" w:cs="Times New Roman"/>
          <w:sz w:val="36"/>
          <w:szCs w:val="36"/>
        </w:rPr>
      </w:pPr>
      <w:r w:rsidRPr="00FE3185">
        <w:rPr>
          <w:rFonts w:ascii="Times New Roman" w:eastAsia="標楷體" w:hAnsi="Times New Roman" w:cs="Times New Roman" w:hint="eastAsia"/>
          <w:sz w:val="28"/>
          <w:szCs w:val="28"/>
        </w:rPr>
        <w:t>◎行為維持</w:t>
      </w:r>
      <w:proofErr w:type="gramStart"/>
      <w:r w:rsidRPr="00FE3185">
        <w:rPr>
          <w:rFonts w:ascii="Times New Roman" w:eastAsia="標楷體" w:hAnsi="Times New Roman" w:cs="Times New Roman" w:hint="eastAsia"/>
          <w:sz w:val="28"/>
          <w:szCs w:val="28"/>
        </w:rPr>
        <w:t>或類化的</w:t>
      </w:r>
      <w:proofErr w:type="gramEnd"/>
      <w:r w:rsidRPr="00FE3185">
        <w:rPr>
          <w:rFonts w:ascii="Times New Roman" w:eastAsia="標楷體" w:hAnsi="Times New Roman" w:cs="Times New Roman" w:hint="eastAsia"/>
          <w:sz w:val="28"/>
          <w:szCs w:val="28"/>
        </w:rPr>
        <w:t>計畫</w:t>
      </w:r>
      <w:r w:rsidRPr="00FE3185">
        <w:rPr>
          <w:rFonts w:ascii="Times New Roman" w:eastAsia="標楷體" w:hAnsi="Times New Roman" w:cs="Times New Roman" w:hint="eastAsia"/>
          <w:szCs w:val="24"/>
        </w:rPr>
        <w:t>（選填，不需要請說明原因）</w:t>
      </w:r>
      <w:r w:rsidR="001325C9" w:rsidRPr="0010369E">
        <w:rPr>
          <w:rFonts w:ascii="Times New Roman" w:eastAsia="標楷體" w:hAnsi="Times New Roman" w:cs="Times New Roman"/>
          <w:bCs/>
          <w:color w:val="0070C0"/>
          <w:sz w:val="20"/>
          <w:szCs w:val="20"/>
        </w:rPr>
        <w:t>(</w:t>
      </w:r>
      <w:r w:rsidR="001325C9" w:rsidRPr="0010369E">
        <w:rPr>
          <w:rFonts w:ascii="Times New Roman" w:eastAsia="標楷體" w:hAnsi="Times New Roman" w:cs="Times New Roman" w:hint="eastAsia"/>
          <w:bCs/>
          <w:color w:val="0070C0"/>
          <w:sz w:val="20"/>
          <w:szCs w:val="20"/>
        </w:rPr>
        <w:t>達成上述行為介入目標後，如何褪除前事和後果策略</w:t>
      </w:r>
      <w:r w:rsidR="001325C9" w:rsidRPr="0010369E">
        <w:rPr>
          <w:rFonts w:ascii="Times New Roman" w:eastAsia="標楷體" w:hAnsi="Times New Roman" w:cs="Times New Roman"/>
          <w:bCs/>
          <w:color w:val="0070C0"/>
          <w:sz w:val="20"/>
          <w:szCs w:val="20"/>
        </w:rPr>
        <w:t xml:space="preserve">? </w:t>
      </w:r>
      <w:r w:rsidR="001325C9" w:rsidRPr="0010369E">
        <w:rPr>
          <w:rFonts w:ascii="Times New Roman" w:eastAsia="標楷體" w:hAnsi="Times New Roman" w:cs="Times New Roman" w:hint="eastAsia"/>
          <w:bCs/>
          <w:color w:val="0070C0"/>
          <w:sz w:val="20"/>
          <w:szCs w:val="20"/>
        </w:rPr>
        <w:t>計畫</w:t>
      </w:r>
      <w:r w:rsidR="00717E31">
        <w:rPr>
          <w:rFonts w:ascii="Times New Roman" w:eastAsia="標楷體" w:hAnsi="Times New Roman" w:cs="Times New Roman" w:hint="eastAsia"/>
          <w:bCs/>
          <w:color w:val="0070C0"/>
          <w:sz w:val="20"/>
          <w:szCs w:val="20"/>
        </w:rPr>
        <w:t>如何</w:t>
      </w:r>
      <w:r w:rsidR="001325C9" w:rsidRPr="0010369E">
        <w:rPr>
          <w:rFonts w:ascii="Times New Roman" w:eastAsia="標楷體" w:hAnsi="Times New Roman" w:cs="Times New Roman" w:hint="eastAsia"/>
          <w:bCs/>
          <w:color w:val="0070C0"/>
          <w:sz w:val="20"/>
          <w:szCs w:val="20"/>
        </w:rPr>
        <w:t>在</w:t>
      </w:r>
      <w:r w:rsidR="00717E31">
        <w:rPr>
          <w:rFonts w:ascii="Times New Roman" w:eastAsia="標楷體" w:hAnsi="Times New Roman" w:cs="Times New Roman" w:hint="eastAsia"/>
          <w:bCs/>
          <w:color w:val="0070C0"/>
          <w:sz w:val="20"/>
          <w:szCs w:val="20"/>
        </w:rPr>
        <w:t>上述行為問題</w:t>
      </w:r>
      <w:r w:rsidR="001325C9" w:rsidRPr="0010369E">
        <w:rPr>
          <w:rFonts w:ascii="Times New Roman" w:eastAsia="標楷體" w:hAnsi="Times New Roman" w:cs="Times New Roman" w:hint="eastAsia"/>
          <w:bCs/>
          <w:color w:val="0070C0"/>
          <w:sz w:val="20"/>
          <w:szCs w:val="20"/>
        </w:rPr>
        <w:t>出現的</w:t>
      </w:r>
      <w:r w:rsidR="001325C9" w:rsidRPr="008E393F">
        <w:rPr>
          <w:rFonts w:ascii="Times New Roman" w:eastAsia="標楷體" w:hAnsi="Times New Roman" w:cs="Times New Roman" w:hint="eastAsia"/>
          <w:bCs/>
          <w:color w:val="0070C0"/>
          <w:sz w:val="20"/>
          <w:szCs w:val="20"/>
        </w:rPr>
        <w:t>其他</w:t>
      </w:r>
      <w:r w:rsidR="001325C9" w:rsidRPr="0010369E">
        <w:rPr>
          <w:rFonts w:ascii="Times New Roman" w:eastAsia="標楷體" w:hAnsi="Times New Roman" w:cs="Times New Roman" w:hint="eastAsia"/>
          <w:bCs/>
          <w:color w:val="0070C0"/>
          <w:sz w:val="20"/>
          <w:szCs w:val="20"/>
        </w:rPr>
        <w:t>情境</w:t>
      </w:r>
      <w:r w:rsidR="001325C9" w:rsidRPr="0010369E">
        <w:rPr>
          <w:rFonts w:ascii="Times New Roman" w:eastAsia="標楷體" w:hAnsi="Times New Roman" w:cs="Times New Roman"/>
          <w:bCs/>
          <w:color w:val="0070C0"/>
          <w:sz w:val="20"/>
          <w:szCs w:val="20"/>
        </w:rPr>
        <w:t>/</w:t>
      </w:r>
      <w:r w:rsidR="001325C9" w:rsidRPr="0010369E">
        <w:rPr>
          <w:rFonts w:ascii="Times New Roman" w:eastAsia="標楷體" w:hAnsi="Times New Roman" w:cs="Times New Roman" w:hint="eastAsia"/>
          <w:bCs/>
          <w:color w:val="0070C0"/>
          <w:sz w:val="20"/>
          <w:szCs w:val="20"/>
        </w:rPr>
        <w:t>課堂中執行上述策略</w:t>
      </w:r>
      <w:r w:rsidR="00717E31">
        <w:rPr>
          <w:rFonts w:ascii="Times New Roman" w:eastAsia="標楷體" w:hAnsi="Times New Roman" w:cs="Times New Roman" w:hint="eastAsia"/>
          <w:bCs/>
          <w:color w:val="0070C0"/>
          <w:sz w:val="20"/>
          <w:szCs w:val="20"/>
        </w:rPr>
        <w:t>[</w:t>
      </w:r>
      <w:r w:rsidR="00717E31">
        <w:rPr>
          <w:rFonts w:ascii="Times New Roman" w:eastAsia="標楷體" w:hAnsi="Times New Roman" w:cs="Times New Roman" w:hint="eastAsia"/>
          <w:bCs/>
          <w:color w:val="0070C0"/>
          <w:sz w:val="20"/>
          <w:szCs w:val="20"/>
        </w:rPr>
        <w:t>例如導師課</w:t>
      </w:r>
      <w:r w:rsidR="00717E31" w:rsidRPr="00717E31">
        <w:rPr>
          <w:rFonts w:ascii="Times New Roman" w:eastAsia="標楷體" w:hAnsi="Times New Roman" w:cs="Times New Roman"/>
          <w:bCs/>
          <w:color w:val="0070C0"/>
          <w:sz w:val="20"/>
          <w:szCs w:val="20"/>
        </w:rPr>
        <w:sym w:font="Wingdings" w:char="F0E0"/>
      </w:r>
      <w:r w:rsidR="00717E31">
        <w:rPr>
          <w:rFonts w:ascii="Times New Roman" w:eastAsia="標楷體" w:hAnsi="Times New Roman" w:cs="Times New Roman" w:hint="eastAsia"/>
          <w:bCs/>
          <w:color w:val="0070C0"/>
          <w:sz w:val="20"/>
          <w:szCs w:val="20"/>
        </w:rPr>
        <w:t>科任課</w:t>
      </w:r>
      <w:r w:rsidR="00717E31">
        <w:rPr>
          <w:rFonts w:ascii="Times New Roman" w:eastAsia="標楷體" w:hAnsi="Times New Roman" w:cs="Times New Roman" w:hint="eastAsia"/>
          <w:bCs/>
          <w:color w:val="0070C0"/>
          <w:sz w:val="20"/>
          <w:szCs w:val="20"/>
        </w:rPr>
        <w:t>]</w:t>
      </w:r>
      <w:r w:rsidR="001325C9" w:rsidRPr="0010369E">
        <w:rPr>
          <w:rFonts w:ascii="Times New Roman" w:eastAsia="標楷體" w:hAnsi="Times New Roman" w:cs="Times New Roman"/>
          <w:bCs/>
          <w:color w:val="0070C0"/>
          <w:sz w:val="20"/>
          <w:szCs w:val="20"/>
        </w:rPr>
        <w:t>?)</w:t>
      </w:r>
      <w:r w:rsidRPr="00FE3185">
        <w:rPr>
          <w:rFonts w:ascii="Times New Roman" w:eastAsia="標楷體" w:hAnsi="Times New Roman" w:cs="Times New Roman" w:hint="eastAsia"/>
          <w:szCs w:val="24"/>
        </w:rPr>
        <w:t>：</w:t>
      </w:r>
    </w:p>
    <w:p w:rsidR="00077AB5" w:rsidRPr="00FE3185" w:rsidRDefault="00077AB5" w:rsidP="00FE3185">
      <w:pPr>
        <w:widowControl/>
        <w:rPr>
          <w:rFonts w:ascii="Times New Roman" w:eastAsia="新細明體" w:hAnsi="Times New Roman" w:cs="Times New Roman"/>
          <w:kern w:val="0"/>
          <w:szCs w:val="24"/>
        </w:rPr>
      </w:pPr>
    </w:p>
    <w:sectPr w:rsidR="00077AB5" w:rsidRPr="00FE3185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4571" w:rsidRDefault="00B74571">
      <w:r>
        <w:separator/>
      </w:r>
    </w:p>
  </w:endnote>
  <w:endnote w:type="continuationSeparator" w:id="0">
    <w:p w:rsidR="00B74571" w:rsidRDefault="00B74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73874537"/>
      <w:docPartObj>
        <w:docPartGallery w:val="Page Numbers (Bottom of Page)"/>
        <w:docPartUnique/>
      </w:docPartObj>
    </w:sdtPr>
    <w:sdtEndPr/>
    <w:sdtContent>
      <w:p w:rsidR="00FE3185" w:rsidRDefault="00FE3185" w:rsidP="00997CA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541E" w:rsidRPr="009A541E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4571" w:rsidRDefault="00B74571">
      <w:r>
        <w:separator/>
      </w:r>
    </w:p>
  </w:footnote>
  <w:footnote w:type="continuationSeparator" w:id="0">
    <w:p w:rsidR="00B74571" w:rsidRDefault="00B745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43B08"/>
    <w:multiLevelType w:val="hybridMultilevel"/>
    <w:tmpl w:val="A246F6F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3AB3D42"/>
    <w:multiLevelType w:val="hybridMultilevel"/>
    <w:tmpl w:val="819019F4"/>
    <w:lvl w:ilvl="0" w:tplc="0D0266F6">
      <w:start w:val="1"/>
      <w:numFmt w:val="taiwaneseCountingThousand"/>
      <w:lvlText w:val="%1、"/>
      <w:lvlJc w:val="left"/>
      <w:pPr>
        <w:ind w:left="1080" w:hanging="720"/>
      </w:pPr>
      <w:rPr>
        <w:rFonts w:ascii="Times New Roman" w:eastAsia="標楷體" w:hAnsi="Times New Roman" w:cs="Times New Roman"/>
        <w:lang w:val="en-US"/>
      </w:rPr>
    </w:lvl>
    <w:lvl w:ilvl="1" w:tplc="A7364004">
      <w:start w:val="1"/>
      <w:numFmt w:val="taiwaneseCountingThousand"/>
      <w:lvlText w:val="%2、"/>
      <w:lvlJc w:val="left"/>
      <w:pPr>
        <w:ind w:left="1560" w:hanging="720"/>
      </w:pPr>
      <w:rPr>
        <w:rFonts w:ascii="新細明體" w:eastAsia="新細明體" w:hAnsi="新細明體" w:hint="default"/>
        <w:sz w:val="24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15DF4D0B"/>
    <w:multiLevelType w:val="hybridMultilevel"/>
    <w:tmpl w:val="B170AC58"/>
    <w:lvl w:ilvl="0" w:tplc="1C0A256C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E8E8BBCC">
      <w:start w:val="1"/>
      <w:numFmt w:val="taiwaneseCountingThousand"/>
      <w:lvlText w:val="%2、"/>
      <w:lvlJc w:val="left"/>
      <w:pPr>
        <w:ind w:left="1200" w:hanging="720"/>
      </w:pPr>
      <w:rPr>
        <w:rFonts w:hint="default"/>
        <w:sz w:val="32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F2500C5"/>
    <w:multiLevelType w:val="hybridMultilevel"/>
    <w:tmpl w:val="49A22F6E"/>
    <w:lvl w:ilvl="0" w:tplc="630AF35E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630AF35E">
      <w:start w:val="1"/>
      <w:numFmt w:val="taiwaneseCountingThousand"/>
      <w:lvlText w:val="（%2）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F7964A9"/>
    <w:multiLevelType w:val="hybridMultilevel"/>
    <w:tmpl w:val="896A2B7E"/>
    <w:lvl w:ilvl="0" w:tplc="F4368010">
      <w:start w:val="1"/>
      <w:numFmt w:val="taiwaneseCountingThousand"/>
      <w:lvlText w:val="（%1）"/>
      <w:lvlJc w:val="left"/>
      <w:pPr>
        <w:ind w:left="1094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4" w:hanging="480"/>
      </w:pPr>
    </w:lvl>
    <w:lvl w:ilvl="2" w:tplc="0409001B" w:tentative="1">
      <w:start w:val="1"/>
      <w:numFmt w:val="lowerRoman"/>
      <w:lvlText w:val="%3."/>
      <w:lvlJc w:val="right"/>
      <w:pPr>
        <w:ind w:left="1454" w:hanging="480"/>
      </w:pPr>
    </w:lvl>
    <w:lvl w:ilvl="3" w:tplc="0409000F" w:tentative="1">
      <w:start w:val="1"/>
      <w:numFmt w:val="decimal"/>
      <w:lvlText w:val="%4."/>
      <w:lvlJc w:val="left"/>
      <w:pPr>
        <w:ind w:left="19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4" w:hanging="480"/>
      </w:pPr>
    </w:lvl>
    <w:lvl w:ilvl="5" w:tplc="0409001B" w:tentative="1">
      <w:start w:val="1"/>
      <w:numFmt w:val="lowerRoman"/>
      <w:lvlText w:val="%6."/>
      <w:lvlJc w:val="right"/>
      <w:pPr>
        <w:ind w:left="2894" w:hanging="480"/>
      </w:pPr>
    </w:lvl>
    <w:lvl w:ilvl="6" w:tplc="0409000F" w:tentative="1">
      <w:start w:val="1"/>
      <w:numFmt w:val="decimal"/>
      <w:lvlText w:val="%7."/>
      <w:lvlJc w:val="left"/>
      <w:pPr>
        <w:ind w:left="33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4" w:hanging="480"/>
      </w:pPr>
    </w:lvl>
    <w:lvl w:ilvl="8" w:tplc="0409001B" w:tentative="1">
      <w:start w:val="1"/>
      <w:numFmt w:val="lowerRoman"/>
      <w:lvlText w:val="%9."/>
      <w:lvlJc w:val="right"/>
      <w:pPr>
        <w:ind w:left="4334" w:hanging="480"/>
      </w:pPr>
    </w:lvl>
  </w:abstractNum>
  <w:abstractNum w:abstractNumId="5" w15:restartNumberingAfterBreak="0">
    <w:nsid w:val="377829D5"/>
    <w:multiLevelType w:val="hybridMultilevel"/>
    <w:tmpl w:val="8584A990"/>
    <w:lvl w:ilvl="0" w:tplc="DE7008F2">
      <w:start w:val="1"/>
      <w:numFmt w:val="ideographLegalTraditional"/>
      <w:suff w:val="space"/>
      <w:lvlText w:val="%1、"/>
      <w:lvlJc w:val="left"/>
      <w:pPr>
        <w:ind w:left="49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74" w:hanging="480"/>
      </w:pPr>
    </w:lvl>
    <w:lvl w:ilvl="2" w:tplc="0409001B" w:tentative="1">
      <w:start w:val="1"/>
      <w:numFmt w:val="lowerRoman"/>
      <w:lvlText w:val="%3."/>
      <w:lvlJc w:val="right"/>
      <w:pPr>
        <w:ind w:left="1454" w:hanging="480"/>
      </w:pPr>
    </w:lvl>
    <w:lvl w:ilvl="3" w:tplc="0409000F" w:tentative="1">
      <w:start w:val="1"/>
      <w:numFmt w:val="decimal"/>
      <w:lvlText w:val="%4."/>
      <w:lvlJc w:val="left"/>
      <w:pPr>
        <w:ind w:left="19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4" w:hanging="480"/>
      </w:pPr>
    </w:lvl>
    <w:lvl w:ilvl="5" w:tplc="0409001B" w:tentative="1">
      <w:start w:val="1"/>
      <w:numFmt w:val="lowerRoman"/>
      <w:lvlText w:val="%6."/>
      <w:lvlJc w:val="right"/>
      <w:pPr>
        <w:ind w:left="2894" w:hanging="480"/>
      </w:pPr>
    </w:lvl>
    <w:lvl w:ilvl="6" w:tplc="0409000F" w:tentative="1">
      <w:start w:val="1"/>
      <w:numFmt w:val="decimal"/>
      <w:lvlText w:val="%7."/>
      <w:lvlJc w:val="left"/>
      <w:pPr>
        <w:ind w:left="33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4" w:hanging="480"/>
      </w:pPr>
    </w:lvl>
    <w:lvl w:ilvl="8" w:tplc="0409001B" w:tentative="1">
      <w:start w:val="1"/>
      <w:numFmt w:val="lowerRoman"/>
      <w:lvlText w:val="%9."/>
      <w:lvlJc w:val="right"/>
      <w:pPr>
        <w:ind w:left="4334" w:hanging="480"/>
      </w:pPr>
    </w:lvl>
  </w:abstractNum>
  <w:abstractNum w:abstractNumId="6" w15:restartNumberingAfterBreak="0">
    <w:nsid w:val="3A0C21E1"/>
    <w:multiLevelType w:val="hybridMultilevel"/>
    <w:tmpl w:val="D35E490E"/>
    <w:lvl w:ilvl="0" w:tplc="C86C4C62">
      <w:start w:val="1"/>
      <w:numFmt w:val="decimal"/>
      <w:lvlText w:val="(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6E7615"/>
    <w:multiLevelType w:val="hybridMultilevel"/>
    <w:tmpl w:val="05B8AB80"/>
    <w:lvl w:ilvl="0" w:tplc="46848AB6">
      <w:start w:val="2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AC0A06"/>
    <w:multiLevelType w:val="hybridMultilevel"/>
    <w:tmpl w:val="D8248248"/>
    <w:lvl w:ilvl="0" w:tplc="ED6282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1DD565C"/>
    <w:multiLevelType w:val="hybridMultilevel"/>
    <w:tmpl w:val="9E4073FA"/>
    <w:lvl w:ilvl="0" w:tplc="0409000B">
      <w:start w:val="1"/>
      <w:numFmt w:val="bullet"/>
      <w:lvlText w:val=""/>
      <w:lvlJc w:val="left"/>
      <w:pPr>
        <w:ind w:left="76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3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8"/>
  </w:num>
  <w:num w:numId="5">
    <w:abstractNumId w:val="9"/>
  </w:num>
  <w:num w:numId="6">
    <w:abstractNumId w:val="0"/>
  </w:num>
  <w:num w:numId="7">
    <w:abstractNumId w:val="2"/>
  </w:num>
  <w:num w:numId="8">
    <w:abstractNumId w:val="4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trackRevision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185"/>
    <w:rsid w:val="00077AB5"/>
    <w:rsid w:val="0010369E"/>
    <w:rsid w:val="0010449B"/>
    <w:rsid w:val="001325C9"/>
    <w:rsid w:val="00171911"/>
    <w:rsid w:val="002019D9"/>
    <w:rsid w:val="002414C1"/>
    <w:rsid w:val="0028322E"/>
    <w:rsid w:val="003E0D84"/>
    <w:rsid w:val="004C7A20"/>
    <w:rsid w:val="0053539D"/>
    <w:rsid w:val="00546667"/>
    <w:rsid w:val="00583B00"/>
    <w:rsid w:val="005A22BD"/>
    <w:rsid w:val="006464F0"/>
    <w:rsid w:val="00664441"/>
    <w:rsid w:val="00717E31"/>
    <w:rsid w:val="007D4E18"/>
    <w:rsid w:val="00846528"/>
    <w:rsid w:val="008D1AE9"/>
    <w:rsid w:val="00902618"/>
    <w:rsid w:val="009A541E"/>
    <w:rsid w:val="00A300CB"/>
    <w:rsid w:val="00AE7A41"/>
    <w:rsid w:val="00B5543F"/>
    <w:rsid w:val="00B74571"/>
    <w:rsid w:val="00B779AB"/>
    <w:rsid w:val="00CE203F"/>
    <w:rsid w:val="00E334EA"/>
    <w:rsid w:val="00E64F10"/>
    <w:rsid w:val="00E73C72"/>
    <w:rsid w:val="00EF1271"/>
    <w:rsid w:val="00F85B4E"/>
    <w:rsid w:val="00FE3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94F5030-753A-4DE0-A8B9-C30157AC2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E3185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FE3185"/>
    <w:rPr>
      <w:rFonts w:ascii="Times New Roman" w:eastAsia="新細明體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1044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0449B"/>
    <w:rPr>
      <w:sz w:val="20"/>
      <w:szCs w:val="20"/>
    </w:rPr>
  </w:style>
  <w:style w:type="paragraph" w:styleId="a7">
    <w:name w:val="List Paragraph"/>
    <w:basedOn w:val="a"/>
    <w:uiPriority w:val="34"/>
    <w:qFormat/>
    <w:rsid w:val="0053539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036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0369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212</Words>
  <Characters>1211</Characters>
  <Application>Microsoft Office Word</Application>
  <DocSecurity>0</DocSecurity>
  <Lines>10</Lines>
  <Paragraphs>2</Paragraphs>
  <ScaleCrop>false</ScaleCrop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KSE</cp:lastModifiedBy>
  <cp:revision>4</cp:revision>
  <dcterms:created xsi:type="dcterms:W3CDTF">2022-07-27T22:41:00Z</dcterms:created>
  <dcterms:modified xsi:type="dcterms:W3CDTF">2022-07-28T08:55:00Z</dcterms:modified>
</cp:coreProperties>
</file>