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CA4" w:rsidRPr="000F4567" w:rsidRDefault="005A2CA4" w:rsidP="005A2CA4">
      <w:pPr>
        <w:widowControl/>
        <w:jc w:val="center"/>
        <w:rPr>
          <w:rFonts w:ascii="標楷體" w:eastAsia="標楷體" w:hAnsi="標楷體"/>
          <w:kern w:val="0"/>
          <w:sz w:val="32"/>
          <w:szCs w:val="28"/>
        </w:rPr>
      </w:pPr>
      <w:r w:rsidRPr="000F4567">
        <w:rPr>
          <w:rFonts w:ascii="標楷體" w:eastAsia="標楷體" w:hAnsi="標楷體" w:cs="DFKaiShu-SB-Estd-BF" w:hint="eastAsia"/>
          <w:kern w:val="0"/>
          <w:sz w:val="32"/>
          <w:szCs w:val="28"/>
        </w:rPr>
        <w:t>基隆市身心障礙學生鑑定安置</w:t>
      </w:r>
      <w:r w:rsidRPr="000F4567">
        <w:rPr>
          <w:rFonts w:ascii="標楷體" w:eastAsia="標楷體" w:hAnsi="標楷體"/>
          <w:kern w:val="0"/>
          <w:sz w:val="32"/>
          <w:szCs w:val="28"/>
        </w:rPr>
        <w:t>資格研判補充說明</w:t>
      </w:r>
      <w:r w:rsidRPr="000F4567">
        <w:rPr>
          <w:rFonts w:ascii="標楷體" w:eastAsia="標楷體" w:hAnsi="標楷體" w:hint="eastAsia"/>
          <w:kern w:val="0"/>
          <w:sz w:val="32"/>
          <w:szCs w:val="28"/>
        </w:rPr>
        <w:t>及注意事項</w:t>
      </w:r>
    </w:p>
    <w:p w:rsidR="005A2CA4" w:rsidRPr="00570F6D" w:rsidRDefault="005A2CA4" w:rsidP="005A2CA4">
      <w:pPr>
        <w:adjustRightInd w:val="0"/>
        <w:snapToGrid w:val="0"/>
        <w:jc w:val="right"/>
        <w:rPr>
          <w:rFonts w:ascii="標楷體" w:eastAsia="標楷體" w:hAnsi="標楷體"/>
          <w:kern w:val="0"/>
          <w:sz w:val="20"/>
          <w:szCs w:val="20"/>
        </w:rPr>
      </w:pPr>
      <w:r w:rsidRPr="00570F6D">
        <w:rPr>
          <w:rFonts w:ascii="標楷體" w:eastAsia="標楷體" w:hAnsi="標楷體" w:hint="eastAsia"/>
          <w:kern w:val="0"/>
          <w:sz w:val="20"/>
          <w:szCs w:val="20"/>
        </w:rPr>
        <w:t>10</w:t>
      </w:r>
      <w:r w:rsidR="00F2153D">
        <w:rPr>
          <w:rFonts w:ascii="標楷體" w:eastAsia="標楷體" w:hAnsi="標楷體" w:hint="eastAsia"/>
          <w:kern w:val="0"/>
          <w:sz w:val="20"/>
          <w:szCs w:val="20"/>
        </w:rPr>
        <w:t>7.1</w:t>
      </w:r>
      <w:r>
        <w:rPr>
          <w:rFonts w:ascii="標楷體" w:eastAsia="標楷體" w:hAnsi="標楷體" w:hint="eastAsia"/>
          <w:kern w:val="0"/>
          <w:sz w:val="20"/>
          <w:szCs w:val="20"/>
        </w:rPr>
        <w:t>修正</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8"/>
        <w:gridCol w:w="567"/>
        <w:gridCol w:w="9"/>
        <w:gridCol w:w="8637"/>
      </w:tblGrid>
      <w:tr w:rsidR="005A2CA4" w:rsidRPr="006A2079" w:rsidTr="008D1502">
        <w:tc>
          <w:tcPr>
            <w:tcW w:w="426" w:type="dxa"/>
            <w:vMerge w:val="restart"/>
            <w:shd w:val="clear" w:color="auto" w:fill="auto"/>
            <w:vAlign w:val="center"/>
          </w:tcPr>
          <w:p w:rsidR="005A2CA4" w:rsidRPr="006A2079" w:rsidRDefault="005A2CA4" w:rsidP="008D1502">
            <w:pPr>
              <w:adjustRightInd w:val="0"/>
              <w:snapToGrid w:val="0"/>
              <w:jc w:val="center"/>
              <w:rPr>
                <w:rFonts w:ascii="標楷體" w:eastAsia="標楷體" w:hAnsi="標楷體"/>
              </w:rPr>
            </w:pPr>
            <w:r w:rsidRPr="006A2079">
              <w:rPr>
                <w:rFonts w:ascii="標楷體" w:eastAsia="標楷體" w:hAnsi="標楷體" w:hint="eastAsia"/>
              </w:rPr>
              <w:t>通則</w:t>
            </w:r>
          </w:p>
        </w:tc>
        <w:tc>
          <w:tcPr>
            <w:tcW w:w="1418" w:type="dxa"/>
            <w:vMerge w:val="restart"/>
            <w:shd w:val="clear" w:color="auto" w:fill="auto"/>
            <w:vAlign w:val="center"/>
          </w:tcPr>
          <w:p w:rsidR="005A2CA4" w:rsidRPr="00657BB1" w:rsidRDefault="005A2CA4" w:rsidP="008D1502">
            <w:pPr>
              <w:adjustRightInd w:val="0"/>
              <w:snapToGrid w:val="0"/>
              <w:rPr>
                <w:rFonts w:ascii="標楷體" w:eastAsia="標楷體" w:hAnsi="標楷體" w:cs="DFKaiShu-SB-Estd-BF"/>
                <w:kern w:val="0"/>
              </w:rPr>
            </w:pPr>
            <w:r w:rsidRPr="00657BB1">
              <w:rPr>
                <w:rFonts w:ascii="標楷體" w:eastAsia="標楷體" w:hAnsi="標楷體" w:cs="DFKaiShu-SB-Estd-BF" w:hint="eastAsia"/>
                <w:kern w:val="0"/>
              </w:rPr>
              <w:t>身心障礙及資賦優異學生鑑定辦法</w:t>
            </w:r>
          </w:p>
        </w:tc>
        <w:tc>
          <w:tcPr>
            <w:tcW w:w="567" w:type="dxa"/>
            <w:shd w:val="clear" w:color="auto" w:fill="auto"/>
            <w:vAlign w:val="center"/>
          </w:tcPr>
          <w:p w:rsidR="005A2CA4" w:rsidRPr="00657BB1" w:rsidRDefault="005A2CA4" w:rsidP="008D1502">
            <w:pPr>
              <w:tabs>
                <w:tab w:val="left" w:pos="912"/>
              </w:tabs>
              <w:adjustRightInd w:val="0"/>
              <w:snapToGrid w:val="0"/>
              <w:jc w:val="center"/>
              <w:rPr>
                <w:rFonts w:ascii="標楷體" w:eastAsia="標楷體" w:hAnsi="標楷體" w:cs="DFKaiShu-SB-Estd-BF"/>
                <w:kern w:val="0"/>
              </w:rPr>
            </w:pPr>
            <w:r w:rsidRPr="00657BB1">
              <w:rPr>
                <w:rFonts w:ascii="標楷體" w:eastAsia="標楷體" w:hAnsi="標楷體" w:cs="DFKaiShu-SB-Estd-BF" w:hint="eastAsia"/>
                <w:kern w:val="0"/>
              </w:rPr>
              <w:t>第2條</w:t>
            </w:r>
          </w:p>
        </w:tc>
        <w:tc>
          <w:tcPr>
            <w:tcW w:w="8646" w:type="dxa"/>
            <w:gridSpan w:val="2"/>
            <w:shd w:val="clear" w:color="auto" w:fill="auto"/>
          </w:tcPr>
          <w:p w:rsidR="005A2CA4" w:rsidRPr="00AA19F6" w:rsidRDefault="005A2CA4" w:rsidP="008D1502">
            <w:pPr>
              <w:pStyle w:val="HTML"/>
              <w:shd w:val="clear" w:color="auto" w:fill="FFFFFF"/>
              <w:adjustRightInd w:val="0"/>
              <w:snapToGrid w:val="0"/>
              <w:rPr>
                <w:rFonts w:ascii="標楷體" w:eastAsia="標楷體" w:hAnsi="標楷體" w:cs="細明體"/>
                <w:color w:val="000000"/>
                <w:sz w:val="24"/>
                <w:lang w:val="en-US" w:eastAsia="zh-TW"/>
              </w:rPr>
            </w:pPr>
            <w:r w:rsidRPr="00AA19F6">
              <w:rPr>
                <w:rFonts w:ascii="標楷體" w:eastAsia="標楷體" w:hAnsi="標楷體" w:cs="細明體" w:hint="eastAsia"/>
                <w:color w:val="000000"/>
                <w:sz w:val="24"/>
                <w:lang w:val="en-US" w:eastAsia="zh-TW"/>
              </w:rPr>
              <w:t>身心障礙學生之鑑定，應採多元評量，依學生個別狀況採取標準化評量、直接觀察、晤談、醫學檢查等方式，或參考身心障礙手冊（證明）記載蒐集個案資料，綜合研判之。</w:t>
            </w:r>
          </w:p>
          <w:p w:rsidR="005A2CA4" w:rsidRPr="00AA19F6" w:rsidRDefault="005A2CA4" w:rsidP="008D1502">
            <w:pPr>
              <w:pStyle w:val="HTML"/>
              <w:shd w:val="clear" w:color="auto" w:fill="FFFFFF"/>
              <w:adjustRightInd w:val="0"/>
              <w:snapToGrid w:val="0"/>
              <w:rPr>
                <w:rFonts w:ascii="標楷體" w:eastAsia="標楷體" w:hAnsi="標楷體" w:cs="細明體"/>
                <w:color w:val="000000"/>
                <w:sz w:val="24"/>
                <w:lang w:val="en-US" w:eastAsia="zh-TW"/>
              </w:rPr>
            </w:pPr>
            <w:r w:rsidRPr="00AA19F6">
              <w:rPr>
                <w:rFonts w:ascii="標楷體" w:eastAsia="標楷體" w:hAnsi="標楷體" w:cs="細明體" w:hint="eastAsia"/>
                <w:color w:val="000000"/>
                <w:sz w:val="24"/>
                <w:lang w:val="en-US" w:eastAsia="zh-TW"/>
              </w:rPr>
              <w:t>資賦優異學生之鑑定，應以標準化評量工具，採多元及多階段評量，除一般智能及學術性向資賦優異學生之鑑定外，其他各類資賦優異學生之鑑定，均不得施以學科（領域）成就測驗。</w:t>
            </w:r>
          </w:p>
        </w:tc>
      </w:tr>
      <w:tr w:rsidR="005A2CA4" w:rsidRPr="006A2079" w:rsidTr="008D1502">
        <w:tc>
          <w:tcPr>
            <w:tcW w:w="426" w:type="dxa"/>
            <w:vMerge/>
            <w:shd w:val="clear" w:color="auto" w:fill="auto"/>
            <w:vAlign w:val="center"/>
          </w:tcPr>
          <w:p w:rsidR="005A2CA4" w:rsidRPr="006A2079" w:rsidRDefault="005A2CA4" w:rsidP="008D1502">
            <w:pPr>
              <w:adjustRightInd w:val="0"/>
              <w:snapToGrid w:val="0"/>
              <w:jc w:val="center"/>
              <w:rPr>
                <w:rFonts w:ascii="標楷體" w:eastAsia="標楷體" w:hAnsi="標楷體"/>
              </w:rPr>
            </w:pPr>
          </w:p>
        </w:tc>
        <w:tc>
          <w:tcPr>
            <w:tcW w:w="1418" w:type="dxa"/>
            <w:vMerge/>
            <w:shd w:val="clear" w:color="auto" w:fill="auto"/>
          </w:tcPr>
          <w:p w:rsidR="005A2CA4" w:rsidRPr="006A2079" w:rsidRDefault="005A2CA4" w:rsidP="008D1502">
            <w:pPr>
              <w:adjustRightInd w:val="0"/>
              <w:snapToGrid w:val="0"/>
              <w:rPr>
                <w:rFonts w:ascii="標楷體" w:eastAsia="標楷體" w:hAnsi="標楷體"/>
              </w:rPr>
            </w:pPr>
          </w:p>
        </w:tc>
        <w:tc>
          <w:tcPr>
            <w:tcW w:w="567" w:type="dxa"/>
            <w:shd w:val="clear" w:color="auto" w:fill="auto"/>
            <w:vAlign w:val="center"/>
          </w:tcPr>
          <w:p w:rsidR="005A2CA4" w:rsidRPr="00657BB1" w:rsidRDefault="005A2CA4" w:rsidP="008D1502">
            <w:pPr>
              <w:tabs>
                <w:tab w:val="left" w:pos="912"/>
              </w:tabs>
              <w:adjustRightInd w:val="0"/>
              <w:snapToGrid w:val="0"/>
              <w:jc w:val="center"/>
              <w:rPr>
                <w:rFonts w:ascii="標楷體" w:eastAsia="標楷體" w:hAnsi="標楷體" w:cs="DFKaiShu-SB-Estd-BF"/>
                <w:kern w:val="0"/>
              </w:rPr>
            </w:pPr>
            <w:r w:rsidRPr="00657BB1">
              <w:rPr>
                <w:rFonts w:ascii="標楷體" w:eastAsia="標楷體" w:hAnsi="標楷體" w:cs="DFKaiShu-SB-Estd-BF" w:hint="eastAsia"/>
                <w:kern w:val="0"/>
              </w:rPr>
              <w:t>第21條</w:t>
            </w:r>
          </w:p>
        </w:tc>
        <w:tc>
          <w:tcPr>
            <w:tcW w:w="8646" w:type="dxa"/>
            <w:gridSpan w:val="2"/>
            <w:shd w:val="clear" w:color="auto" w:fill="auto"/>
          </w:tcPr>
          <w:p w:rsidR="005A2CA4" w:rsidRPr="00AA19F6" w:rsidRDefault="005A2CA4" w:rsidP="008D1502">
            <w:pPr>
              <w:pStyle w:val="HTML"/>
              <w:shd w:val="clear" w:color="auto" w:fill="FFFFFF"/>
              <w:adjustRightInd w:val="0"/>
              <w:snapToGrid w:val="0"/>
              <w:rPr>
                <w:rFonts w:ascii="標楷體" w:eastAsia="標楷體" w:hAnsi="標楷體" w:cs="細明體"/>
                <w:color w:val="000000"/>
                <w:sz w:val="24"/>
                <w:lang w:val="en-US" w:eastAsia="zh-TW"/>
              </w:rPr>
            </w:pPr>
            <w:r w:rsidRPr="00AA19F6">
              <w:rPr>
                <w:rFonts w:ascii="標楷體" w:eastAsia="標楷體" w:hAnsi="標楷體" w:cs="細明體" w:hint="eastAsia"/>
                <w:color w:val="000000"/>
                <w:sz w:val="24"/>
                <w:lang w:val="en-US" w:eastAsia="zh-TW"/>
              </w:rPr>
              <w:t>身心障礙學生及資賦優異學生之鑑定，應依轉介、申請或推薦，蒐集相關資料，實施初步類別研判、教育需求評估及綜合研判後，完成包括教育安置建議及所需相關服務之評估報告。</w:t>
            </w:r>
          </w:p>
          <w:p w:rsidR="005A2CA4" w:rsidRPr="00AA19F6" w:rsidRDefault="005A2CA4" w:rsidP="008D1502">
            <w:pPr>
              <w:pStyle w:val="HTML"/>
              <w:shd w:val="clear" w:color="auto" w:fill="FFFFFF"/>
              <w:adjustRightInd w:val="0"/>
              <w:snapToGrid w:val="0"/>
              <w:rPr>
                <w:rFonts w:ascii="標楷體" w:eastAsia="標楷體" w:hAnsi="標楷體" w:cs="細明體"/>
                <w:color w:val="000000"/>
                <w:sz w:val="24"/>
                <w:lang w:val="en-US" w:eastAsia="zh-TW"/>
              </w:rPr>
            </w:pPr>
            <w:r w:rsidRPr="00AA19F6">
              <w:rPr>
                <w:rFonts w:ascii="標楷體" w:eastAsia="標楷體" w:hAnsi="標楷體" w:cs="細明體" w:hint="eastAsia"/>
                <w:color w:val="000000"/>
                <w:sz w:val="24"/>
                <w:lang w:val="en-US" w:eastAsia="zh-TW"/>
              </w:rPr>
              <w:t>前項鑑定，各級主管機關特殊教育學生鑑定及就學輔導會（以下簡稱鑑輔會）應於每學年度上、下學期至少召開一次會議辦理，必要時得召開臨時會議。</w:t>
            </w:r>
          </w:p>
          <w:p w:rsidR="005A2CA4" w:rsidRPr="00AA19F6" w:rsidRDefault="005A2CA4" w:rsidP="008D1502">
            <w:pPr>
              <w:pStyle w:val="HTML"/>
              <w:shd w:val="clear" w:color="auto" w:fill="FFFFFF"/>
              <w:adjustRightInd w:val="0"/>
              <w:snapToGrid w:val="0"/>
              <w:rPr>
                <w:rFonts w:ascii="標楷體" w:eastAsia="標楷體" w:hAnsi="標楷體" w:cs="細明體"/>
                <w:sz w:val="24"/>
                <w:lang w:val="en-US" w:eastAsia="zh-TW"/>
              </w:rPr>
            </w:pPr>
            <w:r w:rsidRPr="00AA19F6">
              <w:rPr>
                <w:rFonts w:ascii="標楷體" w:eastAsia="標楷體" w:hAnsi="標楷體" w:cs="細明體" w:hint="eastAsia"/>
                <w:color w:val="000000"/>
                <w:sz w:val="24"/>
                <w:lang w:val="en-US" w:eastAsia="zh-TW"/>
              </w:rPr>
              <w:t>國民教育階段資賦優異學生之鑑定時程，應採入學後鑑定。但直轄市、縣（市）主管機關因專業考量、資源分配或其他特殊需求而有入學前鑑定之必要者，應經鑑輔會審議通過後，由主管機關核定實施，並報教育部備查。</w:t>
            </w:r>
          </w:p>
        </w:tc>
      </w:tr>
      <w:tr w:rsidR="005A2CA4" w:rsidRPr="006A2079" w:rsidTr="008D1502">
        <w:tc>
          <w:tcPr>
            <w:tcW w:w="426" w:type="dxa"/>
            <w:vMerge/>
            <w:shd w:val="clear" w:color="auto" w:fill="auto"/>
            <w:vAlign w:val="center"/>
          </w:tcPr>
          <w:p w:rsidR="005A2CA4" w:rsidRPr="006A2079" w:rsidRDefault="005A2CA4" w:rsidP="008D1502">
            <w:pPr>
              <w:adjustRightInd w:val="0"/>
              <w:snapToGrid w:val="0"/>
              <w:jc w:val="center"/>
              <w:rPr>
                <w:rFonts w:ascii="標楷體" w:eastAsia="標楷體" w:hAnsi="標楷體"/>
              </w:rPr>
            </w:pPr>
          </w:p>
        </w:tc>
        <w:tc>
          <w:tcPr>
            <w:tcW w:w="1418" w:type="dxa"/>
            <w:vMerge/>
            <w:shd w:val="clear" w:color="auto" w:fill="auto"/>
          </w:tcPr>
          <w:p w:rsidR="005A2CA4" w:rsidRPr="00657BB1" w:rsidRDefault="005A2CA4" w:rsidP="008D1502">
            <w:pPr>
              <w:adjustRightInd w:val="0"/>
              <w:snapToGrid w:val="0"/>
              <w:rPr>
                <w:rFonts w:ascii="標楷體" w:eastAsia="標楷體" w:hAnsi="標楷體" w:cs="DFKaiShu-SB-Estd-BF"/>
                <w:kern w:val="0"/>
              </w:rPr>
            </w:pPr>
          </w:p>
        </w:tc>
        <w:tc>
          <w:tcPr>
            <w:tcW w:w="567" w:type="dxa"/>
            <w:shd w:val="clear" w:color="auto" w:fill="auto"/>
            <w:vAlign w:val="center"/>
          </w:tcPr>
          <w:p w:rsidR="005A2CA4" w:rsidRPr="00657BB1" w:rsidRDefault="005A2CA4" w:rsidP="008D1502">
            <w:pPr>
              <w:tabs>
                <w:tab w:val="left" w:pos="912"/>
              </w:tabs>
              <w:adjustRightInd w:val="0"/>
              <w:snapToGrid w:val="0"/>
              <w:jc w:val="center"/>
              <w:rPr>
                <w:rFonts w:ascii="標楷體" w:eastAsia="標楷體" w:hAnsi="標楷體" w:cs="DFKaiShu-SB-Estd-BF"/>
                <w:kern w:val="0"/>
              </w:rPr>
            </w:pPr>
            <w:r w:rsidRPr="00657BB1">
              <w:rPr>
                <w:rFonts w:ascii="標楷體" w:eastAsia="標楷體" w:hAnsi="標楷體" w:cs="DFKaiShu-SB-Estd-BF" w:hint="eastAsia"/>
                <w:kern w:val="0"/>
              </w:rPr>
              <w:t>第22條</w:t>
            </w:r>
          </w:p>
        </w:tc>
        <w:tc>
          <w:tcPr>
            <w:tcW w:w="8646" w:type="dxa"/>
            <w:gridSpan w:val="2"/>
            <w:shd w:val="clear" w:color="auto" w:fill="auto"/>
          </w:tcPr>
          <w:p w:rsidR="005A2CA4" w:rsidRPr="00AA19F6" w:rsidRDefault="005A2CA4" w:rsidP="008D1502">
            <w:pPr>
              <w:pStyle w:val="HTML"/>
              <w:shd w:val="clear" w:color="auto" w:fill="FFFFFF"/>
              <w:adjustRightInd w:val="0"/>
              <w:snapToGrid w:val="0"/>
              <w:rPr>
                <w:rFonts w:ascii="標楷體" w:eastAsia="標楷體" w:hAnsi="標楷體" w:cs="細明體"/>
                <w:color w:val="000000"/>
                <w:sz w:val="24"/>
                <w:lang w:val="en-US" w:eastAsia="zh-TW"/>
              </w:rPr>
            </w:pPr>
            <w:r w:rsidRPr="00AA19F6">
              <w:rPr>
                <w:rFonts w:ascii="標楷體" w:eastAsia="標楷體" w:hAnsi="標楷體" w:cs="細明體" w:hint="eastAsia"/>
                <w:color w:val="000000"/>
                <w:sz w:val="24"/>
                <w:lang w:val="en-US" w:eastAsia="zh-TW"/>
              </w:rPr>
              <w:t>各類身心障礙學生之教育需求評估，應包括健康狀況、感官功能、知覺動作、生活自理、認知、溝通、情緒、社會行為、學科（領域）學習等。</w:t>
            </w:r>
          </w:p>
          <w:p w:rsidR="005A2CA4" w:rsidRPr="00AA19F6" w:rsidRDefault="005A2CA4" w:rsidP="008D1502">
            <w:pPr>
              <w:pStyle w:val="HTML"/>
              <w:shd w:val="clear" w:color="auto" w:fill="FFFFFF"/>
              <w:adjustRightInd w:val="0"/>
              <w:snapToGrid w:val="0"/>
              <w:rPr>
                <w:rFonts w:ascii="標楷體" w:eastAsia="標楷體" w:hAnsi="標楷體" w:cs="細明體"/>
                <w:color w:val="000000"/>
                <w:sz w:val="24"/>
                <w:lang w:val="en-US" w:eastAsia="zh-TW"/>
              </w:rPr>
            </w:pPr>
            <w:r w:rsidRPr="00AA19F6">
              <w:rPr>
                <w:rFonts w:ascii="標楷體" w:eastAsia="標楷體" w:hAnsi="標楷體" w:cs="細明體" w:hint="eastAsia"/>
                <w:color w:val="000000"/>
                <w:sz w:val="24"/>
                <w:lang w:val="en-US" w:eastAsia="zh-TW"/>
              </w:rPr>
              <w:t>各類資賦優異學生之教育需求評估，應包括健康狀況、認知、溝通、情緒、社會行為、學科（領域）學習、特殊才能、創造力等。</w:t>
            </w:r>
          </w:p>
          <w:p w:rsidR="005A2CA4" w:rsidRPr="00AA19F6" w:rsidRDefault="005A2CA4" w:rsidP="008D1502">
            <w:pPr>
              <w:pStyle w:val="HTML"/>
              <w:shd w:val="clear" w:color="auto" w:fill="FFFFFF"/>
              <w:adjustRightInd w:val="0"/>
              <w:snapToGrid w:val="0"/>
              <w:rPr>
                <w:rFonts w:ascii="標楷體" w:eastAsia="標楷體" w:hAnsi="標楷體" w:cs="DFKaiShu-SB-Estd-BF"/>
                <w:sz w:val="24"/>
                <w:lang w:val="en-US" w:eastAsia="zh-TW"/>
              </w:rPr>
            </w:pPr>
            <w:r w:rsidRPr="00AA19F6">
              <w:rPr>
                <w:rFonts w:ascii="標楷體" w:eastAsia="標楷體" w:hAnsi="標楷體" w:cs="細明體" w:hint="eastAsia"/>
                <w:color w:val="000000"/>
                <w:sz w:val="24"/>
                <w:lang w:val="en-US" w:eastAsia="zh-TW"/>
              </w:rPr>
              <w:t>前二項教育需求評估，應依學生之需求選擇必要之評估項目，並於評估報告中註明優弱勢能力，所需之教育安置、評量、環境調整及轉銜輔導等建議。</w:t>
            </w:r>
          </w:p>
        </w:tc>
      </w:tr>
      <w:tr w:rsidR="005A2CA4" w:rsidRPr="006A2079" w:rsidTr="008D1502">
        <w:tc>
          <w:tcPr>
            <w:tcW w:w="426" w:type="dxa"/>
            <w:vMerge/>
            <w:shd w:val="clear" w:color="auto" w:fill="auto"/>
            <w:vAlign w:val="center"/>
          </w:tcPr>
          <w:p w:rsidR="005A2CA4" w:rsidRPr="006A2079" w:rsidRDefault="005A2CA4" w:rsidP="008D1502">
            <w:pPr>
              <w:adjustRightInd w:val="0"/>
              <w:snapToGrid w:val="0"/>
              <w:jc w:val="center"/>
              <w:rPr>
                <w:rFonts w:ascii="標楷體" w:eastAsia="標楷體" w:hAnsi="標楷體"/>
              </w:rPr>
            </w:pPr>
          </w:p>
        </w:tc>
        <w:tc>
          <w:tcPr>
            <w:tcW w:w="1418" w:type="dxa"/>
            <w:shd w:val="clear" w:color="auto" w:fill="auto"/>
            <w:vAlign w:val="center"/>
          </w:tcPr>
          <w:p w:rsidR="005A2CA4" w:rsidRPr="00657BB1" w:rsidRDefault="005A2CA4" w:rsidP="008D1502">
            <w:pPr>
              <w:autoSpaceDE w:val="0"/>
              <w:autoSpaceDN w:val="0"/>
              <w:adjustRightInd w:val="0"/>
              <w:snapToGrid w:val="0"/>
              <w:rPr>
                <w:rFonts w:ascii="標楷體" w:eastAsia="標楷體" w:hAnsi="標楷體" w:cs="DFKaiShu-SB-Estd-BF"/>
                <w:kern w:val="0"/>
              </w:rPr>
            </w:pPr>
            <w:r w:rsidRPr="00657BB1">
              <w:rPr>
                <w:rFonts w:ascii="標楷體" w:eastAsia="標楷體" w:hAnsi="標楷體" w:cs="DFKaiShu-SB-Estd-BF" w:hint="eastAsia"/>
                <w:kern w:val="0"/>
              </w:rPr>
              <w:t>鑑定安置</w:t>
            </w:r>
            <w:r w:rsidRPr="006A2079">
              <w:rPr>
                <w:rFonts w:ascii="標楷體" w:eastAsia="標楷體" w:hAnsi="標楷體"/>
                <w:kern w:val="0"/>
              </w:rPr>
              <w:t>資格研判補充說明</w:t>
            </w:r>
            <w:r w:rsidRPr="006A2079">
              <w:rPr>
                <w:rFonts w:ascii="標楷體" w:eastAsia="標楷體" w:hAnsi="標楷體" w:hint="eastAsia"/>
                <w:kern w:val="0"/>
              </w:rPr>
              <w:t>及</w:t>
            </w:r>
            <w:r w:rsidRPr="006A2079">
              <w:rPr>
                <w:rFonts w:ascii="標楷體" w:eastAsia="標楷體" w:hAnsi="標楷體" w:hint="eastAsia"/>
              </w:rPr>
              <w:t>注意事項</w:t>
            </w:r>
          </w:p>
        </w:tc>
        <w:tc>
          <w:tcPr>
            <w:tcW w:w="567" w:type="dxa"/>
            <w:shd w:val="clear" w:color="auto" w:fill="auto"/>
            <w:vAlign w:val="center"/>
          </w:tcPr>
          <w:p w:rsidR="005A2CA4" w:rsidRPr="006A2079" w:rsidRDefault="005A2CA4" w:rsidP="008D1502">
            <w:pPr>
              <w:adjustRightInd w:val="0"/>
              <w:snapToGrid w:val="0"/>
              <w:jc w:val="center"/>
              <w:rPr>
                <w:rFonts w:ascii="標楷體" w:eastAsia="標楷體" w:hAnsi="標楷體"/>
              </w:rPr>
            </w:pPr>
            <w:r w:rsidRPr="006A2079">
              <w:rPr>
                <w:rFonts w:ascii="標楷體" w:eastAsia="標楷體" w:hAnsi="標楷體" w:hint="eastAsia"/>
              </w:rPr>
              <w:t>第1條</w:t>
            </w:r>
          </w:p>
        </w:tc>
        <w:tc>
          <w:tcPr>
            <w:tcW w:w="8646" w:type="dxa"/>
            <w:gridSpan w:val="2"/>
            <w:shd w:val="clear" w:color="auto" w:fill="auto"/>
          </w:tcPr>
          <w:p w:rsidR="005A2CA4" w:rsidRPr="00AA19F6" w:rsidRDefault="005A2CA4" w:rsidP="008D1502">
            <w:pPr>
              <w:tabs>
                <w:tab w:val="left" w:pos="5148"/>
              </w:tabs>
              <w:adjustRightInd w:val="0"/>
              <w:snapToGrid w:val="0"/>
              <w:rPr>
                <w:rFonts w:ascii="標楷體" w:eastAsia="標楷體" w:hAnsi="標楷體" w:cs="DFKaiShu-SB-Estd-BF"/>
                <w:kern w:val="0"/>
                <w:szCs w:val="24"/>
              </w:rPr>
            </w:pPr>
            <w:r w:rsidRPr="006A2079">
              <w:rPr>
                <w:rFonts w:ascii="標楷體" w:eastAsia="標楷體" w:hAnsi="標楷體" w:hint="eastAsia"/>
                <w:szCs w:val="24"/>
              </w:rPr>
              <w:t>基隆市(以下簡稱本市)身心障礙學生之鑑定，</w:t>
            </w:r>
            <w:r w:rsidRPr="00AA19F6">
              <w:rPr>
                <w:rFonts w:ascii="標楷體" w:eastAsia="標楷體" w:hAnsi="標楷體" w:cs="DFKaiShu-SB-Estd-BF" w:hint="eastAsia"/>
                <w:kern w:val="0"/>
                <w:szCs w:val="24"/>
              </w:rPr>
              <w:t>由本市特殊教育學生鑑定及就學輔導會（以下簡稱鑑輔會）負責相關事宜。</w:t>
            </w:r>
          </w:p>
          <w:p w:rsidR="005A2CA4" w:rsidRPr="006A2079" w:rsidRDefault="005A2CA4" w:rsidP="008D150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olor w:val="000000"/>
                <w:szCs w:val="24"/>
              </w:rPr>
            </w:pPr>
            <w:r w:rsidRPr="00AA19F6">
              <w:rPr>
                <w:rFonts w:ascii="標楷體" w:eastAsia="標楷體" w:hAnsi="標楷體" w:cs="細明體" w:hint="eastAsia"/>
                <w:color w:val="000000"/>
                <w:kern w:val="0"/>
                <w:szCs w:val="24"/>
              </w:rPr>
              <w:t>身心障礙學生之鑑定，應採多元評量，應</w:t>
            </w:r>
            <w:r w:rsidRPr="006A2079">
              <w:rPr>
                <w:rFonts w:ascii="標楷體" w:eastAsia="標楷體" w:hAnsi="標楷體" w:hint="eastAsia"/>
                <w:color w:val="000000"/>
                <w:szCs w:val="24"/>
              </w:rPr>
              <w:t>依轉介、申請或推薦，視</w:t>
            </w:r>
            <w:r w:rsidRPr="00AA19F6">
              <w:rPr>
                <w:rFonts w:ascii="標楷體" w:eastAsia="標楷體" w:hAnsi="標楷體" w:cs="細明體" w:hint="eastAsia"/>
                <w:color w:val="000000"/>
                <w:kern w:val="0"/>
                <w:szCs w:val="24"/>
              </w:rPr>
              <w:t>學生個別狀況採取標準化評量、直接觀察、晤談、醫學檢查等方式，或參考身心障礙手冊（證明）記載蒐集個案資料</w:t>
            </w:r>
            <w:r w:rsidRPr="00AA19F6">
              <w:rPr>
                <w:rFonts w:ascii="標楷體" w:eastAsia="標楷體" w:hAnsi="標楷體" w:cs="細明體" w:hint="eastAsia"/>
                <w:kern w:val="0"/>
                <w:szCs w:val="24"/>
              </w:rPr>
              <w:t>，</w:t>
            </w:r>
            <w:r w:rsidRPr="006A2079">
              <w:rPr>
                <w:rFonts w:ascii="標楷體" w:eastAsia="標楷體" w:hAnsi="標楷體" w:hint="eastAsia"/>
                <w:color w:val="000000"/>
                <w:szCs w:val="24"/>
              </w:rPr>
              <w:t>實施初步類別研判、教育需求評估及綜合研判後，完成包括教育安置建議及所需相關服務之評估報告。</w:t>
            </w:r>
          </w:p>
        </w:tc>
      </w:tr>
      <w:tr w:rsidR="005A2CA4" w:rsidRPr="006A2079" w:rsidTr="008D1502">
        <w:tc>
          <w:tcPr>
            <w:tcW w:w="426" w:type="dxa"/>
            <w:vMerge w:val="restart"/>
            <w:shd w:val="clear" w:color="auto" w:fill="auto"/>
            <w:vAlign w:val="center"/>
          </w:tcPr>
          <w:p w:rsidR="005A2CA4" w:rsidRPr="006A2079" w:rsidRDefault="005A2CA4" w:rsidP="008D1502">
            <w:pPr>
              <w:adjustRightInd w:val="0"/>
              <w:snapToGrid w:val="0"/>
              <w:jc w:val="center"/>
              <w:rPr>
                <w:rFonts w:ascii="標楷體" w:eastAsia="標楷體" w:hAnsi="標楷體"/>
              </w:rPr>
            </w:pPr>
            <w:r w:rsidRPr="006A2079">
              <w:rPr>
                <w:rFonts w:ascii="標楷體" w:eastAsia="標楷體" w:hAnsi="標楷體" w:hint="eastAsia"/>
              </w:rPr>
              <w:t>智能障礙</w:t>
            </w:r>
          </w:p>
        </w:tc>
        <w:tc>
          <w:tcPr>
            <w:tcW w:w="1418" w:type="dxa"/>
            <w:shd w:val="clear" w:color="auto" w:fill="auto"/>
            <w:vAlign w:val="center"/>
          </w:tcPr>
          <w:p w:rsidR="005A2CA4" w:rsidRPr="00657BB1" w:rsidRDefault="005A2CA4" w:rsidP="008D1502">
            <w:pPr>
              <w:adjustRightInd w:val="0"/>
              <w:snapToGrid w:val="0"/>
              <w:rPr>
                <w:rFonts w:ascii="標楷體" w:eastAsia="標楷體" w:hAnsi="標楷體" w:cs="DFKaiShu-SB-Estd-BF"/>
                <w:kern w:val="0"/>
              </w:rPr>
            </w:pPr>
            <w:r w:rsidRPr="00657BB1">
              <w:rPr>
                <w:rFonts w:ascii="標楷體" w:eastAsia="標楷體" w:hAnsi="標楷體" w:cs="DFKaiShu-SB-Estd-BF" w:hint="eastAsia"/>
                <w:kern w:val="0"/>
              </w:rPr>
              <w:t>身心障礙及資賦優異學生鑑定辦法</w:t>
            </w:r>
          </w:p>
        </w:tc>
        <w:tc>
          <w:tcPr>
            <w:tcW w:w="567" w:type="dxa"/>
            <w:shd w:val="clear" w:color="auto" w:fill="auto"/>
            <w:vAlign w:val="center"/>
          </w:tcPr>
          <w:p w:rsidR="005A2CA4" w:rsidRPr="006A2079" w:rsidRDefault="005A2CA4" w:rsidP="008D1502">
            <w:pPr>
              <w:adjustRightInd w:val="0"/>
              <w:snapToGrid w:val="0"/>
              <w:jc w:val="center"/>
              <w:rPr>
                <w:rFonts w:ascii="標楷體" w:eastAsia="標楷體" w:hAnsi="標楷體"/>
              </w:rPr>
            </w:pPr>
            <w:r w:rsidRPr="006A2079">
              <w:rPr>
                <w:rFonts w:ascii="標楷體" w:eastAsia="標楷體" w:hAnsi="標楷體" w:hint="eastAsia"/>
              </w:rPr>
              <w:t>第3條</w:t>
            </w:r>
          </w:p>
        </w:tc>
        <w:tc>
          <w:tcPr>
            <w:tcW w:w="8646" w:type="dxa"/>
            <w:gridSpan w:val="2"/>
            <w:shd w:val="clear" w:color="auto" w:fill="auto"/>
          </w:tcPr>
          <w:p w:rsidR="005A2CA4" w:rsidRPr="00AA19F6" w:rsidRDefault="005A2CA4" w:rsidP="008D1502">
            <w:pPr>
              <w:pStyle w:val="HTML"/>
              <w:shd w:val="clear" w:color="auto" w:fill="FFFFFF"/>
              <w:tabs>
                <w:tab w:val="clear" w:pos="916"/>
              </w:tabs>
              <w:adjustRightInd w:val="0"/>
              <w:snapToGrid w:val="0"/>
              <w:rPr>
                <w:rFonts w:ascii="標楷體" w:eastAsia="標楷體" w:hAnsi="標楷體" w:cs="細明體"/>
                <w:color w:val="000000"/>
                <w:sz w:val="24"/>
                <w:lang w:val="en-US" w:eastAsia="zh-TW"/>
              </w:rPr>
            </w:pPr>
            <w:r w:rsidRPr="00AA19F6">
              <w:rPr>
                <w:rFonts w:ascii="標楷體" w:eastAsia="標楷體" w:hAnsi="標楷體" w:cs="細明體" w:hint="eastAsia"/>
                <w:color w:val="000000"/>
                <w:sz w:val="24"/>
                <w:lang w:val="en-US" w:eastAsia="zh-TW"/>
              </w:rPr>
              <w:t>本法第三條第一款所稱智能障礙，指個人之智能發展較同年齡者明顯遲緩，且在學習及生活適應能力表現上有顯著困難者。</w:t>
            </w:r>
          </w:p>
          <w:p w:rsidR="005A2CA4" w:rsidRPr="00AA19F6" w:rsidRDefault="005A2CA4" w:rsidP="008D1502">
            <w:pPr>
              <w:pStyle w:val="HTML"/>
              <w:shd w:val="clear" w:color="auto" w:fill="FFFFFF"/>
              <w:adjustRightInd w:val="0"/>
              <w:snapToGrid w:val="0"/>
              <w:rPr>
                <w:rFonts w:ascii="標楷體" w:eastAsia="標楷體" w:hAnsi="標楷體" w:cs="細明體"/>
                <w:color w:val="000000"/>
                <w:sz w:val="24"/>
                <w:lang w:val="en-US" w:eastAsia="zh-TW"/>
              </w:rPr>
            </w:pPr>
            <w:r w:rsidRPr="00AA19F6">
              <w:rPr>
                <w:rFonts w:ascii="標楷體" w:eastAsia="標楷體" w:hAnsi="標楷體" w:cs="細明體" w:hint="eastAsia"/>
                <w:color w:val="000000"/>
                <w:sz w:val="24"/>
                <w:lang w:val="en-US" w:eastAsia="zh-TW"/>
              </w:rPr>
              <w:t>前項所定智能障礙，其鑑定基準依下列各款規定：</w:t>
            </w:r>
          </w:p>
          <w:p w:rsidR="005A2CA4" w:rsidRPr="00AA19F6" w:rsidRDefault="005A2CA4" w:rsidP="008D1502">
            <w:pPr>
              <w:pStyle w:val="HTML"/>
              <w:numPr>
                <w:ilvl w:val="0"/>
                <w:numId w:val="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1"/>
              </w:tabs>
              <w:adjustRightInd w:val="0"/>
              <w:snapToGrid w:val="0"/>
              <w:ind w:left="601" w:hanging="601"/>
              <w:rPr>
                <w:rFonts w:ascii="標楷體" w:eastAsia="標楷體" w:hAnsi="標楷體" w:cs="細明體"/>
                <w:color w:val="000000"/>
                <w:sz w:val="24"/>
                <w:lang w:val="en-US" w:eastAsia="zh-TW"/>
              </w:rPr>
            </w:pPr>
            <w:r w:rsidRPr="00AA19F6">
              <w:rPr>
                <w:rFonts w:ascii="標楷體" w:eastAsia="標楷體" w:hAnsi="標楷體" w:cs="細明體" w:hint="eastAsia"/>
                <w:color w:val="000000"/>
                <w:sz w:val="24"/>
                <w:lang w:val="en-US" w:eastAsia="zh-TW"/>
              </w:rPr>
              <w:t>心智功能明顯低下或個別智力測驗結果未達平均數負二個標準差。</w:t>
            </w:r>
          </w:p>
          <w:p w:rsidR="005A2CA4" w:rsidRPr="00AA19F6" w:rsidRDefault="005A2CA4" w:rsidP="008D1502">
            <w:pPr>
              <w:pStyle w:val="HTML"/>
              <w:numPr>
                <w:ilvl w:val="0"/>
                <w:numId w:val="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1"/>
              </w:tabs>
              <w:adjustRightInd w:val="0"/>
              <w:snapToGrid w:val="0"/>
              <w:ind w:left="601" w:hanging="601"/>
              <w:rPr>
                <w:rFonts w:ascii="標楷體" w:eastAsia="標楷體" w:hAnsi="標楷體" w:cs="細明體"/>
                <w:sz w:val="24"/>
                <w:lang w:val="en-US" w:eastAsia="zh-TW"/>
              </w:rPr>
            </w:pPr>
            <w:r w:rsidRPr="00AA19F6">
              <w:rPr>
                <w:rFonts w:ascii="標楷體" w:eastAsia="標楷體" w:hAnsi="標楷體" w:cs="細明體" w:hint="eastAsia"/>
                <w:color w:val="000000"/>
                <w:sz w:val="24"/>
                <w:lang w:val="en-US" w:eastAsia="zh-TW"/>
              </w:rPr>
              <w:t>學生在生活自理、動作與行動能力、語言與溝通、社會人際與情緒行為等任一向度及學科（領域）學習之表現較同年齡者有顯著困難情形。</w:t>
            </w:r>
          </w:p>
        </w:tc>
      </w:tr>
      <w:tr w:rsidR="005A2CA4" w:rsidRPr="006A2079" w:rsidTr="008D1502">
        <w:tc>
          <w:tcPr>
            <w:tcW w:w="426" w:type="dxa"/>
            <w:vMerge/>
            <w:shd w:val="clear" w:color="auto" w:fill="auto"/>
            <w:vAlign w:val="center"/>
          </w:tcPr>
          <w:p w:rsidR="005A2CA4" w:rsidRPr="006A2079" w:rsidRDefault="005A2CA4" w:rsidP="008D1502">
            <w:pPr>
              <w:adjustRightInd w:val="0"/>
              <w:snapToGrid w:val="0"/>
              <w:jc w:val="center"/>
              <w:rPr>
                <w:rFonts w:ascii="標楷體" w:eastAsia="標楷體" w:hAnsi="標楷體"/>
              </w:rPr>
            </w:pPr>
          </w:p>
        </w:tc>
        <w:tc>
          <w:tcPr>
            <w:tcW w:w="1418" w:type="dxa"/>
            <w:shd w:val="clear" w:color="auto" w:fill="auto"/>
            <w:vAlign w:val="center"/>
          </w:tcPr>
          <w:p w:rsidR="005A2CA4" w:rsidRPr="00657BB1" w:rsidRDefault="005A2CA4" w:rsidP="008D1502">
            <w:pPr>
              <w:autoSpaceDE w:val="0"/>
              <w:autoSpaceDN w:val="0"/>
              <w:adjustRightInd w:val="0"/>
              <w:snapToGrid w:val="0"/>
              <w:rPr>
                <w:rFonts w:ascii="標楷體" w:eastAsia="標楷體" w:hAnsi="標楷體" w:cs="DFKaiShu-SB-Estd-BF"/>
                <w:kern w:val="0"/>
              </w:rPr>
            </w:pPr>
            <w:r w:rsidRPr="00657BB1">
              <w:rPr>
                <w:rFonts w:ascii="標楷體" w:eastAsia="標楷體" w:hAnsi="標楷體" w:cs="DFKaiShu-SB-Estd-BF" w:hint="eastAsia"/>
                <w:kern w:val="0"/>
              </w:rPr>
              <w:t>鑑定安置</w:t>
            </w:r>
            <w:r w:rsidRPr="006A2079">
              <w:rPr>
                <w:rFonts w:ascii="標楷體" w:eastAsia="標楷體" w:hAnsi="標楷體"/>
                <w:kern w:val="0"/>
              </w:rPr>
              <w:t>資格研判補充說明</w:t>
            </w:r>
            <w:r w:rsidRPr="006A2079">
              <w:rPr>
                <w:rFonts w:ascii="標楷體" w:eastAsia="標楷體" w:hAnsi="標楷體" w:hint="eastAsia"/>
                <w:kern w:val="0"/>
              </w:rPr>
              <w:t>及</w:t>
            </w:r>
            <w:r w:rsidRPr="006A2079">
              <w:rPr>
                <w:rFonts w:ascii="標楷體" w:eastAsia="標楷體" w:hAnsi="標楷體" w:hint="eastAsia"/>
              </w:rPr>
              <w:t>注意事項</w:t>
            </w:r>
          </w:p>
        </w:tc>
        <w:tc>
          <w:tcPr>
            <w:tcW w:w="567" w:type="dxa"/>
            <w:shd w:val="clear" w:color="auto" w:fill="auto"/>
            <w:vAlign w:val="center"/>
          </w:tcPr>
          <w:p w:rsidR="005A2CA4" w:rsidRPr="006A2079" w:rsidRDefault="005A2CA4" w:rsidP="008D1502">
            <w:pPr>
              <w:adjustRightInd w:val="0"/>
              <w:snapToGrid w:val="0"/>
              <w:jc w:val="center"/>
              <w:rPr>
                <w:rFonts w:ascii="標楷體" w:eastAsia="標楷體" w:hAnsi="標楷體"/>
              </w:rPr>
            </w:pPr>
            <w:r w:rsidRPr="006A2079">
              <w:rPr>
                <w:rFonts w:ascii="標楷體" w:eastAsia="標楷體" w:hAnsi="標楷體" w:hint="eastAsia"/>
              </w:rPr>
              <w:t>第2條</w:t>
            </w:r>
          </w:p>
        </w:tc>
        <w:tc>
          <w:tcPr>
            <w:tcW w:w="8646" w:type="dxa"/>
            <w:gridSpan w:val="2"/>
            <w:shd w:val="clear" w:color="auto" w:fill="auto"/>
          </w:tcPr>
          <w:p w:rsidR="005A2CA4" w:rsidRPr="00AA19F6" w:rsidRDefault="005A2CA4" w:rsidP="008D1502">
            <w:pPr>
              <w:pStyle w:val="HTML"/>
              <w:numPr>
                <w:ilvl w:val="0"/>
                <w:numId w:val="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1"/>
              </w:tabs>
              <w:adjustRightInd w:val="0"/>
              <w:snapToGrid w:val="0"/>
              <w:ind w:left="601" w:hanging="601"/>
              <w:rPr>
                <w:rFonts w:ascii="標楷體" w:eastAsia="標楷體" w:hAnsi="標楷體"/>
                <w:sz w:val="24"/>
              </w:rPr>
            </w:pPr>
            <w:r w:rsidRPr="00AA19F6">
              <w:rPr>
                <w:rFonts w:ascii="標楷體" w:eastAsia="標楷體" w:hAnsi="標楷體"/>
                <w:sz w:val="24"/>
              </w:rPr>
              <w:t>具下列文件</w:t>
            </w:r>
            <w:r w:rsidRPr="00AA19F6">
              <w:rPr>
                <w:rFonts w:ascii="標楷體" w:eastAsia="標楷體" w:hAnsi="標楷體" w:hint="eastAsia"/>
                <w:sz w:val="24"/>
              </w:rPr>
              <w:t>之一</w:t>
            </w:r>
            <w:r w:rsidRPr="00AA19F6">
              <w:rPr>
                <w:rFonts w:ascii="標楷體" w:eastAsia="標楷體" w:hAnsi="標楷體"/>
                <w:sz w:val="24"/>
              </w:rPr>
              <w:t>，經觀察確認文件所載與學生實際表現無明顯不同，研判為智能障礙：</w:t>
            </w:r>
          </w:p>
          <w:p w:rsidR="005A2CA4" w:rsidRPr="00AA19F6" w:rsidRDefault="005A2CA4" w:rsidP="008D1502">
            <w:pPr>
              <w:numPr>
                <w:ilvl w:val="0"/>
                <w:numId w:val="5"/>
              </w:numPr>
              <w:tabs>
                <w:tab w:val="left" w:pos="743"/>
              </w:tabs>
              <w:autoSpaceDE w:val="0"/>
              <w:autoSpaceDN w:val="0"/>
              <w:adjustRightInd w:val="0"/>
              <w:snapToGrid w:val="0"/>
              <w:ind w:left="743" w:hanging="567"/>
              <w:rPr>
                <w:rFonts w:ascii="標楷體" w:eastAsia="標楷體" w:hAnsi="標楷體" w:cs="DFKaiShu-SB-Estd-BF"/>
                <w:kern w:val="0"/>
                <w:szCs w:val="24"/>
              </w:rPr>
            </w:pPr>
            <w:r w:rsidRPr="00AA19F6">
              <w:rPr>
                <w:rFonts w:ascii="標楷體" w:eastAsia="標楷體" w:hAnsi="標楷體" w:cs="DFKaiShu-SB-Estd-BF" w:hint="eastAsia"/>
                <w:kern w:val="0"/>
                <w:szCs w:val="24"/>
              </w:rPr>
              <w:t>檢附有效期限內之智能障礙身心障礙手冊（證明）。</w:t>
            </w:r>
          </w:p>
          <w:p w:rsidR="005A2CA4" w:rsidRPr="00AA19F6" w:rsidRDefault="005A2CA4" w:rsidP="008D1502">
            <w:pPr>
              <w:numPr>
                <w:ilvl w:val="0"/>
                <w:numId w:val="5"/>
              </w:numPr>
              <w:tabs>
                <w:tab w:val="left" w:pos="743"/>
              </w:tabs>
              <w:autoSpaceDE w:val="0"/>
              <w:autoSpaceDN w:val="0"/>
              <w:adjustRightInd w:val="0"/>
              <w:snapToGrid w:val="0"/>
              <w:ind w:left="743" w:hanging="567"/>
              <w:rPr>
                <w:rFonts w:ascii="標楷體" w:eastAsia="標楷體" w:hAnsi="標楷體" w:cs="DFKaiShu-SB-Estd-BF"/>
                <w:kern w:val="0"/>
                <w:szCs w:val="24"/>
              </w:rPr>
            </w:pPr>
            <w:r w:rsidRPr="00AA19F6">
              <w:rPr>
                <w:rFonts w:ascii="標楷體" w:eastAsia="標楷體" w:hAnsi="標楷體" w:cs="DFKaiShu-SB-Estd-BF"/>
                <w:kern w:val="0"/>
                <w:szCs w:val="24"/>
              </w:rPr>
              <w:t>身心障礙鑑定或教學醫院</w:t>
            </w:r>
            <w:r w:rsidRPr="00AA19F6">
              <w:rPr>
                <w:rFonts w:ascii="標楷體" w:eastAsia="標楷體" w:hAnsi="標楷體" w:cs="DFKaiShu-SB-Estd-BF" w:hint="eastAsia"/>
                <w:kern w:val="0"/>
                <w:szCs w:val="24"/>
              </w:rPr>
              <w:t>等級醫院專科醫師開具的半年內醫療診斷證明書或</w:t>
            </w:r>
            <w:r w:rsidRPr="00AA19F6">
              <w:rPr>
                <w:rFonts w:ascii="標楷體" w:eastAsia="標楷體" w:hAnsi="標楷體" w:cs="DFKaiShu-SB-Estd-BF" w:hint="eastAsia"/>
                <w:b/>
                <w:kern w:val="0"/>
                <w:szCs w:val="24"/>
                <w:u w:val="single"/>
              </w:rPr>
              <w:t>有效期限</w:t>
            </w:r>
            <w:r w:rsidRPr="00AA19F6">
              <w:rPr>
                <w:rFonts w:ascii="標楷體" w:eastAsia="標楷體" w:hAnsi="標楷體" w:cs="DFKaiShu-SB-Estd-BF" w:hint="eastAsia"/>
                <w:kern w:val="0"/>
                <w:szCs w:val="24"/>
              </w:rPr>
              <w:t>內兒童發展聯合評估中心之評估報告</w:t>
            </w:r>
            <w:r w:rsidRPr="00AA19F6">
              <w:rPr>
                <w:rFonts w:ascii="標楷體" w:eastAsia="標楷體" w:hAnsi="標楷體" w:cs="DFKaiShu-SB-Estd-BF"/>
                <w:kern w:val="0"/>
                <w:szCs w:val="24"/>
              </w:rPr>
              <w:t>記載為智能障礙。</w:t>
            </w:r>
          </w:p>
          <w:p w:rsidR="005A2CA4" w:rsidRPr="00AA19F6" w:rsidRDefault="005A2CA4" w:rsidP="008D1502">
            <w:pPr>
              <w:numPr>
                <w:ilvl w:val="0"/>
                <w:numId w:val="5"/>
              </w:numPr>
              <w:tabs>
                <w:tab w:val="left" w:pos="743"/>
              </w:tabs>
              <w:autoSpaceDE w:val="0"/>
              <w:autoSpaceDN w:val="0"/>
              <w:adjustRightInd w:val="0"/>
              <w:snapToGrid w:val="0"/>
              <w:ind w:left="743" w:hanging="567"/>
              <w:rPr>
                <w:rFonts w:ascii="標楷體" w:eastAsia="標楷體" w:hAnsi="標楷體" w:cs="DFKaiShu-SB-Estd-BF"/>
                <w:kern w:val="0"/>
                <w:szCs w:val="24"/>
              </w:rPr>
            </w:pPr>
            <w:r w:rsidRPr="00AA19F6">
              <w:rPr>
                <w:rFonts w:ascii="標楷體" w:eastAsia="標楷體" w:hAnsi="標楷體" w:cs="DFKaiShu-SB-Estd-BF" w:hint="eastAsia"/>
                <w:kern w:val="0"/>
                <w:szCs w:val="24"/>
              </w:rPr>
              <w:t>已領有前項身心障礙手冊（證明）或醫院心理衡鑑結果為智能障礙，仍須檢附社會適應相關量表評估資料。</w:t>
            </w:r>
          </w:p>
          <w:p w:rsidR="005A2CA4" w:rsidRPr="00AA19F6" w:rsidRDefault="005A2CA4" w:rsidP="008D1502">
            <w:pPr>
              <w:pStyle w:val="HTML"/>
              <w:numPr>
                <w:ilvl w:val="0"/>
                <w:numId w:val="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1"/>
              </w:tabs>
              <w:adjustRightInd w:val="0"/>
              <w:snapToGrid w:val="0"/>
              <w:ind w:left="601" w:hanging="601"/>
              <w:rPr>
                <w:rFonts w:ascii="標楷體" w:eastAsia="標楷體" w:hAnsi="標楷體" w:cs="DFKaiShu-SB-Estd-BF"/>
                <w:sz w:val="24"/>
              </w:rPr>
            </w:pPr>
            <w:r w:rsidRPr="00AA19F6">
              <w:rPr>
                <w:rFonts w:ascii="標楷體" w:eastAsia="標楷體" w:hAnsi="標楷體" w:hint="eastAsia"/>
                <w:sz w:val="24"/>
              </w:rPr>
              <w:t>注意事項</w:t>
            </w:r>
            <w:r w:rsidRPr="00AA19F6">
              <w:rPr>
                <w:rFonts w:ascii="標楷體" w:eastAsia="標楷體" w:hAnsi="標楷體" w:cs="DFKaiShu-SB-Estd-BF" w:hint="eastAsia"/>
                <w:sz w:val="24"/>
                <w:lang w:eastAsia="zh-TW"/>
              </w:rPr>
              <w:t>：</w:t>
            </w:r>
          </w:p>
          <w:p w:rsidR="005A2CA4" w:rsidRPr="00AA19F6" w:rsidRDefault="005A2CA4" w:rsidP="008D1502">
            <w:pPr>
              <w:numPr>
                <w:ilvl w:val="0"/>
                <w:numId w:val="6"/>
              </w:numPr>
              <w:tabs>
                <w:tab w:val="left" w:pos="743"/>
              </w:tabs>
              <w:autoSpaceDE w:val="0"/>
              <w:autoSpaceDN w:val="0"/>
              <w:adjustRightInd w:val="0"/>
              <w:snapToGrid w:val="0"/>
              <w:ind w:left="743" w:hanging="567"/>
              <w:rPr>
                <w:rFonts w:ascii="標楷體" w:eastAsia="標楷體" w:hAnsi="標楷體" w:cs="DFKaiShu-SB-Estd-BF"/>
                <w:szCs w:val="24"/>
              </w:rPr>
            </w:pPr>
            <w:r w:rsidRPr="00AA19F6">
              <w:rPr>
                <w:rFonts w:ascii="標楷體" w:eastAsia="標楷體" w:hAnsi="標楷體" w:cs="DFKaiShu-SB-Estd-BF" w:hint="eastAsia"/>
                <w:szCs w:val="24"/>
              </w:rPr>
              <w:t>無第一項證明，</w:t>
            </w:r>
            <w:r w:rsidRPr="006A2079">
              <w:rPr>
                <w:rFonts w:ascii="標楷體" w:eastAsia="標楷體" w:hAnsi="標楷體" w:hint="eastAsia"/>
                <w:szCs w:val="24"/>
              </w:rPr>
              <w:t>學生相關表現具智能障礙特質，需檢附</w:t>
            </w:r>
            <w:r w:rsidRPr="00AA19F6">
              <w:rPr>
                <w:rFonts w:ascii="標楷體" w:eastAsia="標楷體" w:hAnsi="標楷體" w:cs="DFKaiShu-SB-Estd-BF" w:hint="eastAsia"/>
                <w:szCs w:val="24"/>
              </w:rPr>
              <w:t>相關需求評估資料（智能評估、社會適應評量及學業表現資料）研判之:</w:t>
            </w:r>
          </w:p>
          <w:p w:rsidR="005A2CA4" w:rsidRPr="00AA19F6" w:rsidRDefault="005A2CA4" w:rsidP="008D1502">
            <w:pPr>
              <w:numPr>
                <w:ilvl w:val="0"/>
                <w:numId w:val="6"/>
              </w:numPr>
              <w:tabs>
                <w:tab w:val="left" w:pos="743"/>
              </w:tabs>
              <w:autoSpaceDE w:val="0"/>
              <w:autoSpaceDN w:val="0"/>
              <w:adjustRightInd w:val="0"/>
              <w:snapToGrid w:val="0"/>
              <w:ind w:left="743" w:hanging="567"/>
              <w:rPr>
                <w:rFonts w:ascii="標楷體" w:eastAsia="標楷體" w:hAnsi="標楷體" w:cs="DFKaiShu-SB-Estd-BF"/>
                <w:kern w:val="0"/>
                <w:szCs w:val="24"/>
              </w:rPr>
            </w:pPr>
            <w:r w:rsidRPr="006A2079">
              <w:rPr>
                <w:rFonts w:ascii="標楷體" w:eastAsia="標楷體" w:hAnsi="標楷體"/>
                <w:kern w:val="0"/>
                <w:szCs w:val="24"/>
              </w:rPr>
              <w:t>由合格</w:t>
            </w:r>
            <w:r w:rsidRPr="006A2079">
              <w:rPr>
                <w:rFonts w:ascii="標楷體" w:eastAsia="標楷體" w:hAnsi="標楷體" w:hint="eastAsia"/>
                <w:kern w:val="0"/>
                <w:szCs w:val="24"/>
              </w:rPr>
              <w:t>心評</w:t>
            </w:r>
            <w:r w:rsidRPr="006A2079">
              <w:rPr>
                <w:rFonts w:ascii="標楷體" w:eastAsia="標楷體" w:hAnsi="標楷體"/>
                <w:kern w:val="0"/>
                <w:szCs w:val="24"/>
              </w:rPr>
              <w:t>人員施測魏氏兒童智力</w:t>
            </w:r>
            <w:r w:rsidRPr="006A2079">
              <w:rPr>
                <w:rFonts w:ascii="標楷體" w:eastAsia="標楷體" w:hAnsi="標楷體" w:hint="eastAsia"/>
                <w:kern w:val="0"/>
                <w:szCs w:val="24"/>
              </w:rPr>
              <w:t>量表第四版：</w:t>
            </w:r>
          </w:p>
          <w:p w:rsidR="005A2CA4" w:rsidRPr="006A2079" w:rsidRDefault="005A2CA4" w:rsidP="008D1502">
            <w:pPr>
              <w:autoSpaceDE w:val="0"/>
              <w:autoSpaceDN w:val="0"/>
              <w:adjustRightInd w:val="0"/>
              <w:snapToGrid w:val="0"/>
              <w:ind w:leftChars="309" w:left="743" w:hanging="1"/>
              <w:rPr>
                <w:rFonts w:ascii="標楷體" w:eastAsia="標楷體" w:hAnsi="標楷體"/>
                <w:kern w:val="0"/>
                <w:szCs w:val="24"/>
              </w:rPr>
            </w:pPr>
            <w:r w:rsidRPr="006A2079">
              <w:rPr>
                <w:rFonts w:ascii="標楷體" w:eastAsia="標楷體" w:hAnsi="標楷體"/>
                <w:kern w:val="0"/>
                <w:szCs w:val="24"/>
              </w:rPr>
              <w:t>語文理解、知覺推理</w:t>
            </w:r>
            <w:r w:rsidRPr="006A2079">
              <w:rPr>
                <w:rFonts w:ascii="標楷體" w:eastAsia="標楷體" w:hAnsi="標楷體" w:hint="eastAsia"/>
                <w:kern w:val="0"/>
                <w:szCs w:val="24"/>
              </w:rPr>
              <w:t>二</w:t>
            </w:r>
            <w:r w:rsidRPr="006A2079">
              <w:rPr>
                <w:rFonts w:ascii="標楷體" w:eastAsia="標楷體" w:hAnsi="標楷體"/>
                <w:kern w:val="0"/>
                <w:szCs w:val="24"/>
              </w:rPr>
              <w:t>項因數指數</w:t>
            </w:r>
            <w:r w:rsidRPr="006A2079">
              <w:rPr>
                <w:rFonts w:ascii="標楷體" w:eastAsia="標楷體" w:hAnsi="標楷體" w:hint="eastAsia"/>
                <w:kern w:val="0"/>
                <w:szCs w:val="24"/>
              </w:rPr>
              <w:t>無顯著差異（即差距未超過20），可以全量表為代表分數時，並參考全量表分數</w:t>
            </w:r>
            <w:r w:rsidRPr="006A2079">
              <w:rPr>
                <w:rFonts w:ascii="標楷體" w:eastAsia="標楷體" w:hAnsi="標楷體"/>
                <w:kern w:val="0"/>
                <w:szCs w:val="24"/>
              </w:rPr>
              <w:t>±95%信賴區間</w:t>
            </w:r>
            <w:r w:rsidRPr="006A2079">
              <w:rPr>
                <w:rFonts w:ascii="標楷體" w:eastAsia="標楷體" w:hAnsi="標楷體" w:hint="eastAsia"/>
                <w:kern w:val="0"/>
                <w:szCs w:val="24"/>
              </w:rPr>
              <w:t>。</w:t>
            </w:r>
          </w:p>
          <w:p w:rsidR="005A2CA4" w:rsidRPr="006A2079" w:rsidRDefault="005A2CA4" w:rsidP="008D1502">
            <w:pPr>
              <w:numPr>
                <w:ilvl w:val="0"/>
                <w:numId w:val="6"/>
              </w:numPr>
              <w:tabs>
                <w:tab w:val="left" w:pos="743"/>
              </w:tabs>
              <w:autoSpaceDE w:val="0"/>
              <w:autoSpaceDN w:val="0"/>
              <w:adjustRightInd w:val="0"/>
              <w:snapToGrid w:val="0"/>
              <w:ind w:left="743" w:hanging="567"/>
              <w:rPr>
                <w:rFonts w:ascii="標楷體" w:eastAsia="標楷體" w:hAnsi="標楷體"/>
                <w:kern w:val="0"/>
                <w:szCs w:val="24"/>
              </w:rPr>
            </w:pPr>
            <w:r w:rsidRPr="006A2079">
              <w:rPr>
                <w:rFonts w:ascii="標楷體" w:eastAsia="標楷體" w:hAnsi="標楷體" w:hint="eastAsia"/>
                <w:kern w:val="0"/>
                <w:szCs w:val="24"/>
              </w:rPr>
              <w:lastRenderedPageBreak/>
              <w:t>運用適應行為量表或檢核表，低於所選量表或檢核表所定之切截分數。</w:t>
            </w:r>
          </w:p>
          <w:p w:rsidR="005A2CA4" w:rsidRPr="006A2079" w:rsidRDefault="005A2CA4" w:rsidP="008D1502">
            <w:pPr>
              <w:numPr>
                <w:ilvl w:val="0"/>
                <w:numId w:val="6"/>
              </w:numPr>
              <w:tabs>
                <w:tab w:val="left" w:pos="743"/>
              </w:tabs>
              <w:autoSpaceDE w:val="0"/>
              <w:autoSpaceDN w:val="0"/>
              <w:adjustRightInd w:val="0"/>
              <w:snapToGrid w:val="0"/>
              <w:ind w:left="743" w:hanging="567"/>
              <w:rPr>
                <w:rFonts w:ascii="標楷體" w:eastAsia="標楷體" w:hAnsi="標楷體"/>
                <w:kern w:val="0"/>
                <w:szCs w:val="24"/>
              </w:rPr>
            </w:pPr>
            <w:r w:rsidRPr="006A2079">
              <w:rPr>
                <w:rFonts w:ascii="標楷體" w:eastAsia="標楷體" w:hAnsi="標楷體" w:hint="eastAsia"/>
                <w:kern w:val="0"/>
                <w:szCs w:val="24"/>
              </w:rPr>
              <w:t>學業表現資料之認定如下：</w:t>
            </w:r>
          </w:p>
          <w:p w:rsidR="005A2CA4" w:rsidRPr="00AA19F6" w:rsidRDefault="005A2CA4" w:rsidP="008D1502">
            <w:pPr>
              <w:numPr>
                <w:ilvl w:val="0"/>
                <w:numId w:val="7"/>
              </w:numPr>
              <w:tabs>
                <w:tab w:val="left" w:pos="884"/>
              </w:tabs>
              <w:autoSpaceDE w:val="0"/>
              <w:autoSpaceDN w:val="0"/>
              <w:adjustRightInd w:val="0"/>
              <w:snapToGrid w:val="0"/>
              <w:ind w:left="884" w:hanging="283"/>
              <w:rPr>
                <w:rFonts w:ascii="標楷體" w:eastAsia="標楷體" w:hAnsi="標楷體" w:cs="DFKaiShu-SB-Estd-BF"/>
                <w:kern w:val="0"/>
                <w:szCs w:val="24"/>
              </w:rPr>
            </w:pPr>
            <w:r w:rsidRPr="00AA19F6">
              <w:rPr>
                <w:rFonts w:ascii="標楷體" w:eastAsia="標楷體" w:hAnsi="標楷體" w:cs="DFKaiShu-SB-Estd-BF" w:hint="eastAsia"/>
                <w:kern w:val="0"/>
                <w:szCs w:val="24"/>
              </w:rPr>
              <w:t>新個案：檢附足以證明學科（領域）學習顯著困難相關資料及基本學習能力測驗。</w:t>
            </w:r>
          </w:p>
          <w:p w:rsidR="005A2CA4" w:rsidRPr="00AA19F6" w:rsidRDefault="005A2CA4" w:rsidP="008D1502">
            <w:pPr>
              <w:numPr>
                <w:ilvl w:val="0"/>
                <w:numId w:val="7"/>
              </w:numPr>
              <w:tabs>
                <w:tab w:val="left" w:pos="884"/>
              </w:tabs>
              <w:autoSpaceDE w:val="0"/>
              <w:autoSpaceDN w:val="0"/>
              <w:adjustRightInd w:val="0"/>
              <w:snapToGrid w:val="0"/>
              <w:ind w:left="884" w:hanging="283"/>
              <w:rPr>
                <w:rFonts w:ascii="標楷體" w:eastAsia="標楷體" w:hAnsi="標楷體" w:cs="DFKaiShu-SB-Estd-BF"/>
                <w:kern w:val="0"/>
                <w:szCs w:val="24"/>
              </w:rPr>
            </w:pPr>
            <w:r w:rsidRPr="00AA19F6">
              <w:rPr>
                <w:rFonts w:ascii="標楷體" w:eastAsia="標楷體" w:hAnsi="標楷體" w:cs="DFKaiShu-SB-Estd-BF" w:hint="eastAsia"/>
                <w:kern w:val="0"/>
                <w:szCs w:val="24"/>
              </w:rPr>
              <w:t>重新鑑定時，原安置於不分類資源班或不分類巡迴輔導班學生:檢附足以證明學科（領域）學習顯著困難相關資料（請註明哪些是普通班成績、哪些是資源班或巡迴輔導班成績）及基本學習能力測驗。</w:t>
            </w:r>
          </w:p>
          <w:p w:rsidR="005A2CA4" w:rsidRPr="00476175" w:rsidRDefault="005A2CA4" w:rsidP="00476175">
            <w:pPr>
              <w:numPr>
                <w:ilvl w:val="0"/>
                <w:numId w:val="7"/>
              </w:numPr>
              <w:tabs>
                <w:tab w:val="left" w:pos="884"/>
              </w:tabs>
              <w:autoSpaceDE w:val="0"/>
              <w:autoSpaceDN w:val="0"/>
              <w:adjustRightInd w:val="0"/>
              <w:snapToGrid w:val="0"/>
              <w:ind w:left="884" w:hanging="283"/>
              <w:rPr>
                <w:rFonts w:ascii="標楷體" w:eastAsia="標楷體" w:hAnsi="標楷體" w:cs="DFKaiShu-SB-Estd-BF"/>
                <w:kern w:val="0"/>
                <w:szCs w:val="24"/>
              </w:rPr>
            </w:pPr>
            <w:r w:rsidRPr="00AA19F6">
              <w:rPr>
                <w:rFonts w:ascii="標楷體" w:eastAsia="標楷體" w:hAnsi="標楷體" w:cs="DFKaiShu-SB-Estd-BF" w:hint="eastAsia"/>
                <w:kern w:val="0"/>
                <w:szCs w:val="24"/>
              </w:rPr>
              <w:t>重新鑑定時，原安置於集中式特殊教育班學生：檢附個別化教育計畫</w:t>
            </w:r>
            <w:r w:rsidRPr="00AA19F6">
              <w:rPr>
                <w:rFonts w:ascii="標楷體" w:eastAsia="標楷體" w:hAnsi="標楷體" w:cs="DFKaiShu-SB-Estd-BF"/>
                <w:kern w:val="0"/>
                <w:szCs w:val="24"/>
              </w:rPr>
              <w:t>IEP</w:t>
            </w:r>
            <w:r w:rsidRPr="00AA19F6">
              <w:rPr>
                <w:rFonts w:ascii="標楷體" w:eastAsia="標楷體" w:hAnsi="標楷體" w:cs="DFKaiShu-SB-Estd-BF" w:hint="eastAsia"/>
                <w:kern w:val="0"/>
                <w:szCs w:val="24"/>
              </w:rPr>
              <w:t>。</w:t>
            </w:r>
          </w:p>
        </w:tc>
      </w:tr>
      <w:tr w:rsidR="005A2CA4" w:rsidRPr="006A2079" w:rsidTr="008D1502">
        <w:trPr>
          <w:gridAfter w:val="4"/>
          <w:wAfter w:w="10631" w:type="dxa"/>
          <w:trHeight w:val="312"/>
        </w:trPr>
        <w:tc>
          <w:tcPr>
            <w:tcW w:w="426" w:type="dxa"/>
            <w:vMerge/>
            <w:shd w:val="clear" w:color="auto" w:fill="auto"/>
            <w:vAlign w:val="center"/>
          </w:tcPr>
          <w:p w:rsidR="005A2CA4" w:rsidRPr="006A2079" w:rsidRDefault="005A2CA4" w:rsidP="008D1502">
            <w:pPr>
              <w:adjustRightInd w:val="0"/>
              <w:snapToGrid w:val="0"/>
              <w:jc w:val="center"/>
              <w:rPr>
                <w:rFonts w:ascii="標楷體" w:eastAsia="標楷體" w:hAnsi="標楷體"/>
              </w:rPr>
            </w:pPr>
          </w:p>
        </w:tc>
      </w:tr>
      <w:tr w:rsidR="005A2CA4" w:rsidRPr="006A2079" w:rsidTr="008D1502">
        <w:tc>
          <w:tcPr>
            <w:tcW w:w="426" w:type="dxa"/>
            <w:vMerge w:val="restart"/>
            <w:shd w:val="clear" w:color="auto" w:fill="auto"/>
            <w:vAlign w:val="center"/>
          </w:tcPr>
          <w:p w:rsidR="005A2CA4" w:rsidRPr="006A2079" w:rsidRDefault="005A2CA4" w:rsidP="008D1502">
            <w:pPr>
              <w:adjustRightInd w:val="0"/>
              <w:snapToGrid w:val="0"/>
              <w:jc w:val="center"/>
              <w:rPr>
                <w:rFonts w:ascii="標楷體" w:eastAsia="標楷體" w:hAnsi="標楷體"/>
              </w:rPr>
            </w:pPr>
            <w:r w:rsidRPr="006A2079">
              <w:br w:type="page"/>
            </w:r>
            <w:r w:rsidRPr="006A2079">
              <w:rPr>
                <w:rFonts w:ascii="標楷體" w:eastAsia="標楷體" w:hAnsi="標楷體" w:hint="eastAsia"/>
              </w:rPr>
              <w:t>視覺障礙</w:t>
            </w:r>
          </w:p>
        </w:tc>
        <w:tc>
          <w:tcPr>
            <w:tcW w:w="1418" w:type="dxa"/>
            <w:shd w:val="clear" w:color="auto" w:fill="auto"/>
            <w:vAlign w:val="center"/>
          </w:tcPr>
          <w:p w:rsidR="005A2CA4" w:rsidRPr="00657BB1" w:rsidRDefault="005A2CA4" w:rsidP="008D1502">
            <w:pPr>
              <w:adjustRightInd w:val="0"/>
              <w:snapToGrid w:val="0"/>
              <w:rPr>
                <w:rFonts w:ascii="標楷體" w:eastAsia="標楷體" w:hAnsi="標楷體" w:cs="DFKaiShu-SB-Estd-BF"/>
                <w:kern w:val="0"/>
              </w:rPr>
            </w:pPr>
            <w:r w:rsidRPr="00657BB1">
              <w:rPr>
                <w:rFonts w:ascii="標楷體" w:eastAsia="標楷體" w:hAnsi="標楷體" w:cs="DFKaiShu-SB-Estd-BF" w:hint="eastAsia"/>
                <w:kern w:val="0"/>
              </w:rPr>
              <w:t>身心障礙及資賦優異學生鑑定辦法</w:t>
            </w:r>
          </w:p>
        </w:tc>
        <w:tc>
          <w:tcPr>
            <w:tcW w:w="567" w:type="dxa"/>
            <w:shd w:val="clear" w:color="auto" w:fill="auto"/>
            <w:vAlign w:val="center"/>
          </w:tcPr>
          <w:p w:rsidR="005A2CA4" w:rsidRPr="006A2079" w:rsidRDefault="005A2CA4" w:rsidP="008D1502">
            <w:pPr>
              <w:adjustRightInd w:val="0"/>
              <w:snapToGrid w:val="0"/>
              <w:jc w:val="center"/>
              <w:rPr>
                <w:rFonts w:ascii="標楷體" w:eastAsia="標楷體" w:hAnsi="標楷體"/>
              </w:rPr>
            </w:pPr>
            <w:r w:rsidRPr="006A2079">
              <w:rPr>
                <w:rFonts w:ascii="標楷體" w:eastAsia="標楷體" w:hAnsi="標楷體" w:hint="eastAsia"/>
              </w:rPr>
              <w:t>第4條</w:t>
            </w:r>
          </w:p>
        </w:tc>
        <w:tc>
          <w:tcPr>
            <w:tcW w:w="8646" w:type="dxa"/>
            <w:gridSpan w:val="2"/>
            <w:shd w:val="clear" w:color="auto" w:fill="auto"/>
          </w:tcPr>
          <w:p w:rsidR="005A2CA4" w:rsidRPr="00AA19F6" w:rsidRDefault="005A2CA4" w:rsidP="008D1502">
            <w:pPr>
              <w:pStyle w:val="HTML"/>
              <w:shd w:val="clear" w:color="auto" w:fill="FFFFFF"/>
              <w:adjustRightInd w:val="0"/>
              <w:snapToGrid w:val="0"/>
              <w:rPr>
                <w:rFonts w:ascii="標楷體" w:eastAsia="標楷體" w:hAnsi="標楷體" w:cs="細明體"/>
                <w:color w:val="000000"/>
                <w:sz w:val="24"/>
                <w:lang w:val="en-US" w:eastAsia="zh-TW"/>
              </w:rPr>
            </w:pPr>
            <w:r w:rsidRPr="00AA19F6">
              <w:rPr>
                <w:rFonts w:ascii="標楷體" w:eastAsia="標楷體" w:hAnsi="標楷體" w:cs="細明體" w:hint="eastAsia"/>
                <w:color w:val="000000"/>
                <w:sz w:val="24"/>
                <w:lang w:val="en-US" w:eastAsia="zh-TW"/>
              </w:rPr>
              <w:t>本法第三條第二款所稱視覺障礙，指由於先天或後天原因，導致視覺器官之構造缺損，或機能發生部分或全部之障礙，經矯正後其視覺辨認仍有困難者。</w:t>
            </w:r>
          </w:p>
          <w:p w:rsidR="005A2CA4" w:rsidRPr="00AA19F6" w:rsidRDefault="005A2CA4" w:rsidP="008D1502">
            <w:pPr>
              <w:pStyle w:val="HTML"/>
              <w:shd w:val="clear" w:color="auto" w:fill="FFFFFF"/>
              <w:adjustRightInd w:val="0"/>
              <w:snapToGrid w:val="0"/>
              <w:rPr>
                <w:rFonts w:ascii="標楷體" w:eastAsia="標楷體" w:hAnsi="標楷體" w:cs="細明體"/>
                <w:color w:val="000000"/>
                <w:sz w:val="24"/>
                <w:lang w:val="en-US" w:eastAsia="zh-TW"/>
              </w:rPr>
            </w:pPr>
            <w:r w:rsidRPr="00AA19F6">
              <w:rPr>
                <w:rFonts w:ascii="標楷體" w:eastAsia="標楷體" w:hAnsi="標楷體" w:cs="細明體" w:hint="eastAsia"/>
                <w:color w:val="000000"/>
                <w:sz w:val="24"/>
                <w:lang w:val="en-US" w:eastAsia="zh-TW"/>
              </w:rPr>
              <w:t>前項所定視覺障礙，其鑑定基準依下列各款規定之一：</w:t>
            </w:r>
          </w:p>
          <w:p w:rsidR="005A2CA4" w:rsidRPr="00AA19F6" w:rsidRDefault="005A2CA4" w:rsidP="008D1502">
            <w:pPr>
              <w:pStyle w:val="HTML"/>
              <w:numPr>
                <w:ilvl w:val="0"/>
                <w:numId w:val="9"/>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1"/>
              </w:tabs>
              <w:adjustRightInd w:val="0"/>
              <w:snapToGrid w:val="0"/>
              <w:ind w:left="601" w:hanging="601"/>
              <w:rPr>
                <w:rFonts w:ascii="標楷體" w:eastAsia="標楷體" w:hAnsi="標楷體" w:cs="細明體"/>
                <w:color w:val="000000"/>
                <w:sz w:val="24"/>
                <w:lang w:val="en-US" w:eastAsia="zh-TW"/>
              </w:rPr>
            </w:pPr>
            <w:r w:rsidRPr="00AA19F6">
              <w:rPr>
                <w:rFonts w:ascii="標楷體" w:eastAsia="標楷體" w:hAnsi="標楷體" w:cs="細明體" w:hint="eastAsia"/>
                <w:color w:val="000000"/>
                <w:sz w:val="24"/>
                <w:lang w:val="en-US" w:eastAsia="zh-TW"/>
              </w:rPr>
              <w:t>視力經最佳矯正後，依萬國式視力表所測定優眼視力未達○．三或視野在二十度以內。</w:t>
            </w:r>
          </w:p>
          <w:p w:rsidR="005A2CA4" w:rsidRPr="00AA19F6" w:rsidRDefault="005A2CA4" w:rsidP="008D1502">
            <w:pPr>
              <w:pStyle w:val="HTML"/>
              <w:numPr>
                <w:ilvl w:val="0"/>
                <w:numId w:val="9"/>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1"/>
              </w:tabs>
              <w:adjustRightInd w:val="0"/>
              <w:snapToGrid w:val="0"/>
              <w:ind w:left="601" w:hanging="601"/>
              <w:rPr>
                <w:rFonts w:ascii="標楷體" w:eastAsia="標楷體" w:hAnsi="標楷體" w:cs="細明體"/>
                <w:sz w:val="24"/>
                <w:lang w:val="en-US" w:eastAsia="zh-TW"/>
              </w:rPr>
            </w:pPr>
            <w:r w:rsidRPr="00AA19F6">
              <w:rPr>
                <w:rFonts w:ascii="標楷體" w:eastAsia="標楷體" w:hAnsi="標楷體" w:cs="細明體" w:hint="eastAsia"/>
                <w:color w:val="000000"/>
                <w:sz w:val="24"/>
                <w:lang w:val="en-US" w:eastAsia="zh-TW"/>
              </w:rPr>
              <w:t>視力無法以前款視力表測定時，以其他經醫學專業採認之檢查方式測定後認定。</w:t>
            </w:r>
          </w:p>
        </w:tc>
      </w:tr>
      <w:tr w:rsidR="005A2CA4" w:rsidRPr="006A2079" w:rsidTr="008D1502">
        <w:tc>
          <w:tcPr>
            <w:tcW w:w="426" w:type="dxa"/>
            <w:vMerge/>
            <w:shd w:val="clear" w:color="auto" w:fill="auto"/>
            <w:vAlign w:val="center"/>
          </w:tcPr>
          <w:p w:rsidR="005A2CA4" w:rsidRPr="006A2079" w:rsidRDefault="005A2CA4" w:rsidP="008D1502">
            <w:pPr>
              <w:adjustRightInd w:val="0"/>
              <w:snapToGrid w:val="0"/>
              <w:jc w:val="center"/>
              <w:rPr>
                <w:rFonts w:ascii="標楷體" w:eastAsia="標楷體" w:hAnsi="標楷體"/>
              </w:rPr>
            </w:pPr>
          </w:p>
        </w:tc>
        <w:tc>
          <w:tcPr>
            <w:tcW w:w="1418" w:type="dxa"/>
            <w:shd w:val="clear" w:color="auto" w:fill="auto"/>
            <w:vAlign w:val="center"/>
          </w:tcPr>
          <w:p w:rsidR="005A2CA4" w:rsidRPr="00657BB1" w:rsidRDefault="005A2CA4" w:rsidP="008D1502">
            <w:pPr>
              <w:autoSpaceDE w:val="0"/>
              <w:autoSpaceDN w:val="0"/>
              <w:adjustRightInd w:val="0"/>
              <w:snapToGrid w:val="0"/>
              <w:rPr>
                <w:rFonts w:ascii="標楷體" w:eastAsia="標楷體" w:hAnsi="標楷體" w:cs="DFKaiShu-SB-Estd-BF"/>
                <w:kern w:val="0"/>
              </w:rPr>
            </w:pPr>
            <w:r w:rsidRPr="00657BB1">
              <w:rPr>
                <w:rFonts w:ascii="標楷體" w:eastAsia="標楷體" w:hAnsi="標楷體" w:cs="DFKaiShu-SB-Estd-BF" w:hint="eastAsia"/>
                <w:kern w:val="0"/>
              </w:rPr>
              <w:t>鑑定安置</w:t>
            </w:r>
            <w:r w:rsidRPr="006A2079">
              <w:rPr>
                <w:rFonts w:ascii="標楷體" w:eastAsia="標楷體" w:hAnsi="標楷體"/>
                <w:kern w:val="0"/>
              </w:rPr>
              <w:t>資格研判補充說明</w:t>
            </w:r>
            <w:r w:rsidRPr="006A2079">
              <w:rPr>
                <w:rFonts w:ascii="標楷體" w:eastAsia="標楷體" w:hAnsi="標楷體" w:hint="eastAsia"/>
                <w:kern w:val="0"/>
              </w:rPr>
              <w:t>及</w:t>
            </w:r>
            <w:r w:rsidRPr="006A2079">
              <w:rPr>
                <w:rFonts w:ascii="標楷體" w:eastAsia="標楷體" w:hAnsi="標楷體" w:hint="eastAsia"/>
              </w:rPr>
              <w:t>注意事項</w:t>
            </w:r>
          </w:p>
        </w:tc>
        <w:tc>
          <w:tcPr>
            <w:tcW w:w="567" w:type="dxa"/>
            <w:shd w:val="clear" w:color="auto" w:fill="auto"/>
            <w:vAlign w:val="center"/>
          </w:tcPr>
          <w:p w:rsidR="005A2CA4" w:rsidRPr="006A2079" w:rsidRDefault="005A2CA4" w:rsidP="008D1502">
            <w:pPr>
              <w:adjustRightInd w:val="0"/>
              <w:snapToGrid w:val="0"/>
              <w:jc w:val="center"/>
              <w:rPr>
                <w:rFonts w:ascii="標楷體" w:eastAsia="標楷體" w:hAnsi="標楷體"/>
              </w:rPr>
            </w:pPr>
            <w:r w:rsidRPr="006A2079">
              <w:rPr>
                <w:rFonts w:ascii="標楷體" w:eastAsia="標楷體" w:hAnsi="標楷體" w:hint="eastAsia"/>
              </w:rPr>
              <w:t>第3條</w:t>
            </w:r>
          </w:p>
        </w:tc>
        <w:tc>
          <w:tcPr>
            <w:tcW w:w="8646" w:type="dxa"/>
            <w:gridSpan w:val="2"/>
            <w:shd w:val="clear" w:color="auto" w:fill="auto"/>
          </w:tcPr>
          <w:p w:rsidR="005A2CA4" w:rsidRPr="00AA19F6" w:rsidRDefault="005A2CA4" w:rsidP="008D1502">
            <w:pPr>
              <w:pStyle w:val="HTML"/>
              <w:numPr>
                <w:ilvl w:val="0"/>
                <w:numId w:val="1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1"/>
              </w:tabs>
              <w:adjustRightInd w:val="0"/>
              <w:snapToGrid w:val="0"/>
              <w:ind w:left="601" w:hanging="601"/>
              <w:rPr>
                <w:rFonts w:ascii="標楷體" w:eastAsia="標楷體" w:hAnsi="標楷體"/>
                <w:sz w:val="24"/>
              </w:rPr>
            </w:pPr>
            <w:r w:rsidRPr="00AA19F6">
              <w:rPr>
                <w:rFonts w:ascii="標楷體" w:eastAsia="標楷體" w:hAnsi="標楷體"/>
                <w:sz w:val="24"/>
              </w:rPr>
              <w:t>具下列文件之一，</w:t>
            </w:r>
            <w:r w:rsidRPr="00AA19F6">
              <w:rPr>
                <w:rFonts w:ascii="標楷體" w:eastAsia="標楷體" w:hAnsi="標楷體" w:cs="DFKaiShu-SB-Estd-BF" w:hint="eastAsia"/>
                <w:sz w:val="24"/>
              </w:rPr>
              <w:t>及特教需求評估相關資料，</w:t>
            </w:r>
            <w:r w:rsidRPr="00AA19F6">
              <w:rPr>
                <w:rFonts w:ascii="標楷體" w:eastAsia="標楷體" w:hAnsi="標楷體"/>
                <w:sz w:val="24"/>
              </w:rPr>
              <w:t>研判為視覺障礙：</w:t>
            </w:r>
          </w:p>
          <w:p w:rsidR="005A2CA4" w:rsidRPr="006A2079" w:rsidRDefault="005A2CA4" w:rsidP="008D1502">
            <w:pPr>
              <w:numPr>
                <w:ilvl w:val="0"/>
                <w:numId w:val="14"/>
              </w:numPr>
              <w:tabs>
                <w:tab w:val="left" w:pos="743"/>
              </w:tabs>
              <w:autoSpaceDE w:val="0"/>
              <w:autoSpaceDN w:val="0"/>
              <w:adjustRightInd w:val="0"/>
              <w:snapToGrid w:val="0"/>
              <w:ind w:left="743" w:hanging="567"/>
              <w:rPr>
                <w:rFonts w:ascii="標楷體" w:eastAsia="標楷體" w:hAnsi="標楷體"/>
                <w:kern w:val="0"/>
                <w:szCs w:val="24"/>
              </w:rPr>
            </w:pPr>
            <w:r w:rsidRPr="00AA19F6">
              <w:rPr>
                <w:rFonts w:ascii="標楷體" w:eastAsia="標楷體" w:hAnsi="標楷體" w:cs="DFKaiShu-SB-Estd-BF" w:hint="eastAsia"/>
                <w:kern w:val="0"/>
                <w:szCs w:val="24"/>
              </w:rPr>
              <w:t>檢附有效期限內之視覺障礙身心障礙手冊（證明）。</w:t>
            </w:r>
          </w:p>
          <w:p w:rsidR="005A2CA4" w:rsidRPr="006A2079" w:rsidRDefault="005A2CA4" w:rsidP="008D1502">
            <w:pPr>
              <w:numPr>
                <w:ilvl w:val="0"/>
                <w:numId w:val="14"/>
              </w:numPr>
              <w:tabs>
                <w:tab w:val="left" w:pos="743"/>
              </w:tabs>
              <w:autoSpaceDE w:val="0"/>
              <w:autoSpaceDN w:val="0"/>
              <w:adjustRightInd w:val="0"/>
              <w:snapToGrid w:val="0"/>
              <w:ind w:left="743" w:hanging="567"/>
              <w:rPr>
                <w:rFonts w:ascii="標楷體" w:eastAsia="標楷體" w:hAnsi="標楷體"/>
                <w:kern w:val="0"/>
                <w:szCs w:val="24"/>
              </w:rPr>
            </w:pPr>
            <w:r w:rsidRPr="00AA19F6">
              <w:rPr>
                <w:rFonts w:ascii="標楷體" w:eastAsia="標楷體" w:hAnsi="標楷體" w:cs="DFKaiShu-SB-Estd-BF"/>
                <w:kern w:val="0"/>
                <w:szCs w:val="24"/>
              </w:rPr>
              <w:t>身心</w:t>
            </w:r>
            <w:r w:rsidRPr="006A2079">
              <w:rPr>
                <w:rFonts w:ascii="標楷體" w:eastAsia="標楷體" w:hAnsi="標楷體"/>
                <w:kern w:val="0"/>
                <w:szCs w:val="24"/>
              </w:rPr>
              <w:t>障礙鑑定或教學醫院</w:t>
            </w:r>
            <w:r w:rsidRPr="006A2079">
              <w:rPr>
                <w:rFonts w:ascii="標楷體" w:eastAsia="標楷體" w:hAnsi="標楷體" w:hint="eastAsia"/>
                <w:kern w:val="0"/>
                <w:szCs w:val="24"/>
              </w:rPr>
              <w:t>等級醫院專科醫師</w:t>
            </w:r>
            <w:r w:rsidRPr="006A2079">
              <w:rPr>
                <w:rFonts w:ascii="標楷體" w:eastAsia="標楷體" w:hAnsi="標楷體"/>
                <w:kern w:val="0"/>
                <w:szCs w:val="24"/>
              </w:rPr>
              <w:t>開具醫</w:t>
            </w:r>
            <w:r w:rsidRPr="006A2079">
              <w:rPr>
                <w:rFonts w:ascii="標楷體" w:eastAsia="標楷體" w:hAnsi="標楷體" w:hint="eastAsia"/>
                <w:kern w:val="0"/>
                <w:szCs w:val="24"/>
              </w:rPr>
              <w:t>療</w:t>
            </w:r>
            <w:r w:rsidRPr="006A2079">
              <w:rPr>
                <w:rFonts w:ascii="標楷體" w:eastAsia="標楷體" w:hAnsi="標楷體"/>
                <w:kern w:val="0"/>
                <w:szCs w:val="24"/>
              </w:rPr>
              <w:t>診斷證明</w:t>
            </w:r>
            <w:r w:rsidRPr="006A2079">
              <w:rPr>
                <w:rFonts w:ascii="標楷體" w:eastAsia="標楷體" w:hAnsi="標楷體" w:hint="eastAsia"/>
                <w:kern w:val="0"/>
                <w:szCs w:val="24"/>
              </w:rPr>
              <w:t>書(附六個月內視力檢查圖)</w:t>
            </w:r>
            <w:r w:rsidRPr="006A2079">
              <w:rPr>
                <w:rFonts w:ascii="標楷體" w:eastAsia="標楷體" w:hAnsi="標楷體"/>
                <w:kern w:val="0"/>
                <w:szCs w:val="24"/>
              </w:rPr>
              <w:t>或</w:t>
            </w:r>
            <w:r w:rsidRPr="006A2079">
              <w:rPr>
                <w:rFonts w:ascii="標楷體" w:eastAsia="標楷體" w:hAnsi="標楷體" w:hint="eastAsia"/>
                <w:kern w:val="0"/>
                <w:szCs w:val="24"/>
              </w:rPr>
              <w:t>兒童發展聯合評估中心之評估報告</w:t>
            </w:r>
            <w:r w:rsidRPr="006A2079">
              <w:rPr>
                <w:rFonts w:ascii="標楷體" w:eastAsia="標楷體" w:hAnsi="標楷體"/>
                <w:kern w:val="0"/>
                <w:szCs w:val="24"/>
              </w:rPr>
              <w:t>記載</w:t>
            </w:r>
            <w:r w:rsidRPr="006A2079">
              <w:rPr>
                <w:rFonts w:ascii="標楷體" w:eastAsia="標楷體" w:hAnsi="標楷體" w:hint="eastAsia"/>
                <w:kern w:val="0"/>
                <w:szCs w:val="24"/>
              </w:rPr>
              <w:t>視</w:t>
            </w:r>
            <w:r w:rsidRPr="006A2079">
              <w:rPr>
                <w:rFonts w:ascii="標楷體" w:eastAsia="標楷體" w:hAnsi="標楷體"/>
                <w:kern w:val="0"/>
                <w:szCs w:val="24"/>
              </w:rPr>
              <w:t>力</w:t>
            </w:r>
            <w:r w:rsidRPr="006A2079">
              <w:rPr>
                <w:rFonts w:ascii="標楷體" w:eastAsia="標楷體" w:hAnsi="標楷體" w:hint="eastAsia"/>
                <w:kern w:val="0"/>
                <w:szCs w:val="24"/>
              </w:rPr>
              <w:t>值及視野</w:t>
            </w:r>
            <w:r w:rsidRPr="006A2079">
              <w:rPr>
                <w:rFonts w:ascii="標楷體" w:eastAsia="標楷體" w:hAnsi="標楷體"/>
                <w:kern w:val="0"/>
                <w:szCs w:val="24"/>
              </w:rPr>
              <w:t>符合</w:t>
            </w:r>
            <w:r w:rsidRPr="006A2079">
              <w:rPr>
                <w:rFonts w:ascii="標楷體" w:eastAsia="標楷體" w:hAnsi="標楷體" w:hint="eastAsia"/>
                <w:kern w:val="0"/>
                <w:szCs w:val="24"/>
              </w:rPr>
              <w:t>上</w:t>
            </w:r>
            <w:r w:rsidRPr="006A2079">
              <w:rPr>
                <w:rFonts w:ascii="標楷體" w:eastAsia="標楷體" w:hAnsi="標楷體"/>
                <w:kern w:val="0"/>
                <w:szCs w:val="24"/>
              </w:rPr>
              <w:t>列基準。</w:t>
            </w:r>
          </w:p>
          <w:p w:rsidR="005A2CA4" w:rsidRPr="00476175" w:rsidRDefault="005A2CA4" w:rsidP="00476175">
            <w:pPr>
              <w:pStyle w:val="HTML"/>
              <w:numPr>
                <w:ilvl w:val="0"/>
                <w:numId w:val="1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1"/>
              </w:tabs>
              <w:adjustRightInd w:val="0"/>
              <w:snapToGrid w:val="0"/>
              <w:ind w:left="601" w:hanging="601"/>
              <w:rPr>
                <w:rFonts w:ascii="標楷體" w:eastAsia="標楷體" w:hAnsi="標楷體"/>
                <w:sz w:val="24"/>
              </w:rPr>
            </w:pPr>
            <w:r w:rsidRPr="00AA19F6">
              <w:rPr>
                <w:rFonts w:ascii="標楷體" w:eastAsia="標楷體" w:hAnsi="標楷體" w:hint="eastAsia"/>
                <w:sz w:val="24"/>
              </w:rPr>
              <w:t>注意事項：</w:t>
            </w:r>
            <w:r w:rsidRPr="00AA19F6">
              <w:rPr>
                <w:rFonts w:ascii="標楷體" w:eastAsia="標楷體" w:hAnsi="標楷體"/>
                <w:sz w:val="24"/>
              </w:rPr>
              <w:t>無法以視力表測定者，</w:t>
            </w:r>
            <w:r w:rsidRPr="00AA19F6">
              <w:rPr>
                <w:rFonts w:ascii="標楷體" w:eastAsia="標楷體" w:hAnsi="標楷體" w:hint="eastAsia"/>
                <w:sz w:val="24"/>
              </w:rPr>
              <w:t>應提醒家長請</w:t>
            </w:r>
            <w:r w:rsidRPr="00AA19F6">
              <w:rPr>
                <w:rFonts w:ascii="標楷體" w:eastAsia="標楷體" w:hAnsi="標楷體"/>
                <w:sz w:val="24"/>
              </w:rPr>
              <w:t>醫師</w:t>
            </w:r>
            <w:r w:rsidRPr="00AA19F6">
              <w:rPr>
                <w:rFonts w:ascii="標楷體" w:eastAsia="標楷體" w:hAnsi="標楷體" w:hint="eastAsia"/>
                <w:sz w:val="24"/>
              </w:rPr>
              <w:t>在證明中提供</w:t>
            </w:r>
            <w:r w:rsidRPr="00AA19F6">
              <w:rPr>
                <w:rFonts w:ascii="標楷體" w:eastAsia="標楷體" w:hAnsi="標楷體"/>
                <w:sz w:val="24"/>
              </w:rPr>
              <w:t>可判斷視覺器官構造缺損或機能障礙情形，以及矯正後對視覺辨認影響等資訊。</w:t>
            </w:r>
          </w:p>
        </w:tc>
      </w:tr>
      <w:tr w:rsidR="005A2CA4" w:rsidRPr="006A2079" w:rsidTr="008D1502">
        <w:trPr>
          <w:trHeight w:val="1134"/>
        </w:trPr>
        <w:tc>
          <w:tcPr>
            <w:tcW w:w="426" w:type="dxa"/>
            <w:vMerge w:val="restart"/>
            <w:shd w:val="clear" w:color="auto" w:fill="auto"/>
            <w:vAlign w:val="center"/>
          </w:tcPr>
          <w:p w:rsidR="005A2CA4" w:rsidRPr="006A2079" w:rsidRDefault="005A2CA4" w:rsidP="008D1502">
            <w:pPr>
              <w:adjustRightInd w:val="0"/>
              <w:snapToGrid w:val="0"/>
              <w:jc w:val="center"/>
              <w:rPr>
                <w:rFonts w:ascii="標楷體" w:eastAsia="標楷體" w:hAnsi="標楷體"/>
              </w:rPr>
            </w:pPr>
            <w:r w:rsidRPr="006A2079">
              <w:br w:type="page"/>
            </w:r>
            <w:r w:rsidRPr="006A2079">
              <w:rPr>
                <w:rFonts w:ascii="標楷體" w:eastAsia="標楷體" w:hAnsi="標楷體" w:hint="eastAsia"/>
              </w:rPr>
              <w:t>聽覺障礙</w:t>
            </w:r>
          </w:p>
        </w:tc>
        <w:tc>
          <w:tcPr>
            <w:tcW w:w="1418" w:type="dxa"/>
            <w:shd w:val="clear" w:color="auto" w:fill="auto"/>
            <w:vAlign w:val="center"/>
          </w:tcPr>
          <w:p w:rsidR="005A2CA4" w:rsidRPr="00657BB1" w:rsidRDefault="005A2CA4" w:rsidP="008D1502">
            <w:pPr>
              <w:adjustRightInd w:val="0"/>
              <w:snapToGrid w:val="0"/>
              <w:rPr>
                <w:rFonts w:ascii="標楷體" w:eastAsia="標楷體" w:hAnsi="標楷體" w:cs="DFKaiShu-SB-Estd-BF"/>
                <w:kern w:val="0"/>
              </w:rPr>
            </w:pPr>
            <w:r w:rsidRPr="00657BB1">
              <w:rPr>
                <w:rFonts w:ascii="標楷體" w:eastAsia="標楷體" w:hAnsi="標楷體" w:cs="DFKaiShu-SB-Estd-BF" w:hint="eastAsia"/>
                <w:kern w:val="0"/>
              </w:rPr>
              <w:t>身心障礙及資賦優異學生鑑定辦法</w:t>
            </w:r>
          </w:p>
        </w:tc>
        <w:tc>
          <w:tcPr>
            <w:tcW w:w="567" w:type="dxa"/>
            <w:shd w:val="clear" w:color="auto" w:fill="auto"/>
            <w:vAlign w:val="center"/>
          </w:tcPr>
          <w:p w:rsidR="005A2CA4" w:rsidRPr="006A2079" w:rsidRDefault="005A2CA4" w:rsidP="008D1502">
            <w:pPr>
              <w:adjustRightInd w:val="0"/>
              <w:snapToGrid w:val="0"/>
              <w:jc w:val="center"/>
              <w:rPr>
                <w:rFonts w:ascii="標楷體" w:eastAsia="標楷體" w:hAnsi="標楷體"/>
              </w:rPr>
            </w:pPr>
            <w:r w:rsidRPr="006A2079">
              <w:rPr>
                <w:rFonts w:ascii="標楷體" w:eastAsia="標楷體" w:hAnsi="標楷體" w:hint="eastAsia"/>
              </w:rPr>
              <w:t>第5條</w:t>
            </w:r>
          </w:p>
        </w:tc>
        <w:tc>
          <w:tcPr>
            <w:tcW w:w="8646" w:type="dxa"/>
            <w:gridSpan w:val="2"/>
            <w:shd w:val="clear" w:color="auto" w:fill="auto"/>
          </w:tcPr>
          <w:p w:rsidR="005A2CA4" w:rsidRPr="00AA19F6" w:rsidRDefault="005A2CA4" w:rsidP="008D1502">
            <w:pPr>
              <w:pStyle w:val="HTML"/>
              <w:shd w:val="clear" w:color="auto" w:fill="FFFFFF"/>
              <w:adjustRightInd w:val="0"/>
              <w:snapToGrid w:val="0"/>
              <w:rPr>
                <w:rFonts w:ascii="標楷體" w:eastAsia="標楷體" w:hAnsi="標楷體" w:cs="細明體"/>
                <w:color w:val="000000"/>
                <w:sz w:val="24"/>
                <w:lang w:val="en-US" w:eastAsia="zh-TW"/>
              </w:rPr>
            </w:pPr>
            <w:r w:rsidRPr="00AA19F6">
              <w:rPr>
                <w:rFonts w:ascii="標楷體" w:eastAsia="標楷體" w:hAnsi="標楷體" w:cs="細明體" w:hint="eastAsia"/>
                <w:color w:val="000000"/>
                <w:sz w:val="24"/>
                <w:lang w:val="en-US" w:eastAsia="zh-TW"/>
              </w:rPr>
              <w:t>本法第三條第三款所稱聽覺障礙，指由於聽覺器官之構造缺損或功能異常，致以聽覺參與活動之能力受到限制者。</w:t>
            </w:r>
          </w:p>
          <w:p w:rsidR="005A2CA4" w:rsidRPr="00AA19F6" w:rsidRDefault="005A2CA4" w:rsidP="008D1502">
            <w:pPr>
              <w:pStyle w:val="HTML"/>
              <w:shd w:val="clear" w:color="auto" w:fill="FFFFFF"/>
              <w:adjustRightInd w:val="0"/>
              <w:snapToGrid w:val="0"/>
              <w:rPr>
                <w:rFonts w:ascii="標楷體" w:eastAsia="標楷體" w:hAnsi="標楷體" w:cs="細明體"/>
                <w:color w:val="000000"/>
                <w:sz w:val="24"/>
                <w:lang w:val="en-US" w:eastAsia="zh-TW"/>
              </w:rPr>
            </w:pPr>
            <w:r w:rsidRPr="00AA19F6">
              <w:rPr>
                <w:rFonts w:ascii="標楷體" w:eastAsia="標楷體" w:hAnsi="標楷體" w:cs="細明體" w:hint="eastAsia"/>
                <w:color w:val="000000"/>
                <w:sz w:val="24"/>
                <w:lang w:val="en-US" w:eastAsia="zh-TW"/>
              </w:rPr>
              <w:t>前項所定聽覺障礙，其鑑定基準依下列各款規定之一：</w:t>
            </w:r>
          </w:p>
          <w:p w:rsidR="005A2CA4" w:rsidRPr="00AA19F6" w:rsidRDefault="005A2CA4" w:rsidP="008D1502">
            <w:pPr>
              <w:pStyle w:val="HTML"/>
              <w:numPr>
                <w:ilvl w:val="0"/>
                <w:numId w:val="1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1"/>
              </w:tabs>
              <w:adjustRightInd w:val="0"/>
              <w:snapToGrid w:val="0"/>
              <w:ind w:left="601" w:hanging="601"/>
              <w:rPr>
                <w:rFonts w:ascii="標楷體" w:eastAsia="標楷體" w:hAnsi="標楷體" w:cs="細明體"/>
                <w:color w:val="000000"/>
                <w:sz w:val="24"/>
                <w:lang w:val="en-US" w:eastAsia="zh-TW"/>
              </w:rPr>
            </w:pPr>
            <w:r w:rsidRPr="00AA19F6">
              <w:rPr>
                <w:rFonts w:ascii="標楷體" w:eastAsia="標楷體" w:hAnsi="標楷體" w:cs="細明體" w:hint="eastAsia"/>
                <w:color w:val="000000"/>
                <w:sz w:val="24"/>
                <w:lang w:val="en-US" w:eastAsia="zh-TW"/>
              </w:rPr>
              <w:t>接受行為式純音聽力檢查後，其優耳之五百赫、一千赫、二千赫聽閾平均值，六歲以下達二十一分貝以上者；七歲以上達二十五分貝以上。</w:t>
            </w:r>
          </w:p>
          <w:p w:rsidR="005A2CA4" w:rsidRPr="00AA19F6" w:rsidRDefault="005A2CA4" w:rsidP="008D1502">
            <w:pPr>
              <w:pStyle w:val="HTML"/>
              <w:numPr>
                <w:ilvl w:val="0"/>
                <w:numId w:val="1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1"/>
              </w:tabs>
              <w:adjustRightInd w:val="0"/>
              <w:snapToGrid w:val="0"/>
              <w:ind w:left="601" w:hanging="601"/>
              <w:rPr>
                <w:rFonts w:ascii="標楷體" w:eastAsia="標楷體" w:hAnsi="標楷體" w:cs="細明體"/>
                <w:sz w:val="24"/>
                <w:lang w:val="en-US" w:eastAsia="zh-TW"/>
              </w:rPr>
            </w:pPr>
            <w:r w:rsidRPr="00AA19F6">
              <w:rPr>
                <w:rFonts w:ascii="標楷體" w:eastAsia="標楷體" w:hAnsi="標楷體" w:cs="細明體" w:hint="eastAsia"/>
                <w:color w:val="000000"/>
                <w:sz w:val="24"/>
                <w:lang w:val="en-US" w:eastAsia="zh-TW"/>
              </w:rPr>
              <w:t>聽力無法以前款行為式純音聽力測定時，以聽覺電生理檢查方式測定後認定。</w:t>
            </w:r>
          </w:p>
        </w:tc>
      </w:tr>
      <w:tr w:rsidR="005A2CA4" w:rsidRPr="006A2079" w:rsidTr="008D1502">
        <w:trPr>
          <w:trHeight w:val="423"/>
        </w:trPr>
        <w:tc>
          <w:tcPr>
            <w:tcW w:w="426" w:type="dxa"/>
            <w:vMerge/>
            <w:shd w:val="clear" w:color="auto" w:fill="auto"/>
            <w:vAlign w:val="center"/>
          </w:tcPr>
          <w:p w:rsidR="005A2CA4" w:rsidRPr="006A2079" w:rsidRDefault="005A2CA4" w:rsidP="008D1502">
            <w:pPr>
              <w:adjustRightInd w:val="0"/>
              <w:snapToGrid w:val="0"/>
              <w:jc w:val="center"/>
              <w:rPr>
                <w:rFonts w:ascii="標楷體" w:eastAsia="標楷體" w:hAnsi="標楷體"/>
              </w:rPr>
            </w:pPr>
          </w:p>
        </w:tc>
        <w:tc>
          <w:tcPr>
            <w:tcW w:w="1418" w:type="dxa"/>
            <w:shd w:val="clear" w:color="auto" w:fill="auto"/>
            <w:vAlign w:val="center"/>
          </w:tcPr>
          <w:p w:rsidR="005A2CA4" w:rsidRPr="00657BB1" w:rsidRDefault="005A2CA4" w:rsidP="008D1502">
            <w:pPr>
              <w:autoSpaceDE w:val="0"/>
              <w:autoSpaceDN w:val="0"/>
              <w:adjustRightInd w:val="0"/>
              <w:snapToGrid w:val="0"/>
              <w:rPr>
                <w:rFonts w:ascii="標楷體" w:eastAsia="標楷體" w:hAnsi="標楷體" w:cs="DFKaiShu-SB-Estd-BF"/>
                <w:kern w:val="0"/>
              </w:rPr>
            </w:pPr>
            <w:r w:rsidRPr="00657BB1">
              <w:rPr>
                <w:rFonts w:ascii="標楷體" w:eastAsia="標楷體" w:hAnsi="標楷體" w:cs="DFKaiShu-SB-Estd-BF" w:hint="eastAsia"/>
                <w:kern w:val="0"/>
              </w:rPr>
              <w:t>鑑定安置</w:t>
            </w:r>
            <w:r w:rsidRPr="006A2079">
              <w:rPr>
                <w:rFonts w:ascii="標楷體" w:eastAsia="標楷體" w:hAnsi="標楷體"/>
                <w:kern w:val="0"/>
              </w:rPr>
              <w:t>資格研判補充說明</w:t>
            </w:r>
            <w:r w:rsidRPr="006A2079">
              <w:rPr>
                <w:rFonts w:ascii="標楷體" w:eastAsia="標楷體" w:hAnsi="標楷體" w:hint="eastAsia"/>
                <w:kern w:val="0"/>
              </w:rPr>
              <w:t>及</w:t>
            </w:r>
            <w:r w:rsidRPr="006A2079">
              <w:rPr>
                <w:rFonts w:ascii="標楷體" w:eastAsia="標楷體" w:hAnsi="標楷體" w:hint="eastAsia"/>
              </w:rPr>
              <w:t>注意事項</w:t>
            </w:r>
          </w:p>
        </w:tc>
        <w:tc>
          <w:tcPr>
            <w:tcW w:w="567" w:type="dxa"/>
            <w:shd w:val="clear" w:color="auto" w:fill="auto"/>
            <w:vAlign w:val="center"/>
          </w:tcPr>
          <w:p w:rsidR="005A2CA4" w:rsidRPr="006A2079" w:rsidRDefault="005A2CA4" w:rsidP="008D1502">
            <w:pPr>
              <w:adjustRightInd w:val="0"/>
              <w:snapToGrid w:val="0"/>
              <w:jc w:val="center"/>
              <w:rPr>
                <w:rFonts w:ascii="標楷體" w:eastAsia="標楷體" w:hAnsi="標楷體"/>
              </w:rPr>
            </w:pPr>
            <w:r w:rsidRPr="006A2079">
              <w:rPr>
                <w:rFonts w:ascii="標楷體" w:eastAsia="標楷體" w:hAnsi="標楷體" w:hint="eastAsia"/>
              </w:rPr>
              <w:t>第4條</w:t>
            </w:r>
          </w:p>
        </w:tc>
        <w:tc>
          <w:tcPr>
            <w:tcW w:w="8646" w:type="dxa"/>
            <w:gridSpan w:val="2"/>
            <w:shd w:val="clear" w:color="auto" w:fill="auto"/>
          </w:tcPr>
          <w:p w:rsidR="005A2CA4" w:rsidRPr="00AA19F6" w:rsidRDefault="005A2CA4" w:rsidP="008D1502">
            <w:pPr>
              <w:pStyle w:val="HTML"/>
              <w:numPr>
                <w:ilvl w:val="0"/>
                <w:numId w:val="1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1"/>
              </w:tabs>
              <w:adjustRightInd w:val="0"/>
              <w:snapToGrid w:val="0"/>
              <w:ind w:left="601" w:hanging="601"/>
              <w:rPr>
                <w:rFonts w:ascii="標楷體" w:eastAsia="標楷體" w:hAnsi="標楷體" w:cs="DFKaiShu-SB-Estd-BF"/>
                <w:sz w:val="24"/>
              </w:rPr>
            </w:pPr>
            <w:r w:rsidRPr="00AA19F6">
              <w:rPr>
                <w:rFonts w:ascii="標楷體" w:eastAsia="標楷體" w:hAnsi="標楷體"/>
                <w:sz w:val="24"/>
              </w:rPr>
              <w:t>具下列文件之一，</w:t>
            </w:r>
            <w:r w:rsidRPr="00AA19F6">
              <w:rPr>
                <w:rFonts w:ascii="標楷體" w:eastAsia="標楷體" w:hAnsi="標楷體" w:cs="DFKaiShu-SB-Estd-BF" w:hint="eastAsia"/>
                <w:sz w:val="24"/>
              </w:rPr>
              <w:t>及特教需求評估相關資料，</w:t>
            </w:r>
            <w:r w:rsidRPr="00AA19F6">
              <w:rPr>
                <w:rFonts w:ascii="標楷體" w:eastAsia="標楷體" w:hAnsi="標楷體"/>
                <w:sz w:val="24"/>
              </w:rPr>
              <w:t>研判為聽覺障礙：</w:t>
            </w:r>
          </w:p>
          <w:p w:rsidR="005A2CA4" w:rsidRPr="006A2079" w:rsidRDefault="005A2CA4" w:rsidP="008D1502">
            <w:pPr>
              <w:numPr>
                <w:ilvl w:val="0"/>
                <w:numId w:val="15"/>
              </w:numPr>
              <w:tabs>
                <w:tab w:val="left" w:pos="743"/>
              </w:tabs>
              <w:autoSpaceDE w:val="0"/>
              <w:autoSpaceDN w:val="0"/>
              <w:adjustRightInd w:val="0"/>
              <w:snapToGrid w:val="0"/>
              <w:ind w:left="743" w:hanging="588"/>
              <w:rPr>
                <w:rFonts w:ascii="標楷體" w:eastAsia="標楷體" w:hAnsi="標楷體"/>
                <w:kern w:val="0"/>
                <w:szCs w:val="24"/>
              </w:rPr>
            </w:pPr>
            <w:r w:rsidRPr="00AA19F6">
              <w:rPr>
                <w:rFonts w:ascii="標楷體" w:eastAsia="標楷體" w:hAnsi="標楷體" w:cs="DFKaiShu-SB-Estd-BF" w:hint="eastAsia"/>
                <w:kern w:val="0"/>
                <w:szCs w:val="24"/>
              </w:rPr>
              <w:t>檢附有效期限內之聽覺障礙身心障礙手冊（證明）。</w:t>
            </w:r>
            <w:r w:rsidRPr="006A2079">
              <w:rPr>
                <w:rFonts w:ascii="標楷體" w:eastAsia="標楷體" w:hAnsi="標楷體"/>
                <w:kern w:val="0"/>
                <w:szCs w:val="24"/>
              </w:rPr>
              <w:t>。</w:t>
            </w:r>
          </w:p>
          <w:p w:rsidR="005A2CA4" w:rsidRPr="006A2079" w:rsidRDefault="005A2CA4" w:rsidP="008D1502">
            <w:pPr>
              <w:numPr>
                <w:ilvl w:val="0"/>
                <w:numId w:val="15"/>
              </w:numPr>
              <w:tabs>
                <w:tab w:val="left" w:pos="743"/>
              </w:tabs>
              <w:autoSpaceDE w:val="0"/>
              <w:autoSpaceDN w:val="0"/>
              <w:adjustRightInd w:val="0"/>
              <w:snapToGrid w:val="0"/>
              <w:ind w:left="743" w:hanging="588"/>
              <w:rPr>
                <w:rFonts w:ascii="標楷體" w:eastAsia="標楷體" w:hAnsi="標楷體"/>
                <w:kern w:val="0"/>
                <w:szCs w:val="24"/>
              </w:rPr>
            </w:pPr>
            <w:r w:rsidRPr="006A2079">
              <w:rPr>
                <w:rFonts w:ascii="標楷體" w:eastAsia="標楷體" w:hAnsi="標楷體"/>
                <w:kern w:val="0"/>
                <w:szCs w:val="24"/>
              </w:rPr>
              <w:t>身心障礙鑑定或教學醫院</w:t>
            </w:r>
            <w:r w:rsidRPr="006A2079">
              <w:rPr>
                <w:rFonts w:ascii="標楷體" w:eastAsia="標楷體" w:hAnsi="標楷體" w:hint="eastAsia"/>
                <w:kern w:val="0"/>
                <w:szCs w:val="24"/>
              </w:rPr>
              <w:t>等級醫院專科醫師</w:t>
            </w:r>
            <w:r w:rsidRPr="006A2079">
              <w:rPr>
                <w:rFonts w:ascii="標楷體" w:eastAsia="標楷體" w:hAnsi="標楷體"/>
                <w:kern w:val="0"/>
                <w:szCs w:val="24"/>
              </w:rPr>
              <w:t>開具醫</w:t>
            </w:r>
            <w:r w:rsidRPr="006A2079">
              <w:rPr>
                <w:rFonts w:ascii="標楷體" w:eastAsia="標楷體" w:hAnsi="標楷體" w:hint="eastAsia"/>
                <w:kern w:val="0"/>
                <w:szCs w:val="24"/>
              </w:rPr>
              <w:t>療</w:t>
            </w:r>
            <w:r w:rsidRPr="006A2079">
              <w:rPr>
                <w:rFonts w:ascii="標楷體" w:eastAsia="標楷體" w:hAnsi="標楷體"/>
                <w:kern w:val="0"/>
                <w:szCs w:val="24"/>
              </w:rPr>
              <w:t>診斷證明</w:t>
            </w:r>
            <w:r w:rsidRPr="006A2079">
              <w:rPr>
                <w:rFonts w:ascii="標楷體" w:eastAsia="標楷體" w:hAnsi="標楷體" w:hint="eastAsia"/>
                <w:kern w:val="0"/>
                <w:szCs w:val="24"/>
              </w:rPr>
              <w:t>書(附六個月內聽力圖)</w:t>
            </w:r>
            <w:r w:rsidRPr="006A2079">
              <w:rPr>
                <w:rFonts w:ascii="標楷體" w:eastAsia="標楷體" w:hAnsi="標楷體"/>
                <w:kern w:val="0"/>
                <w:szCs w:val="24"/>
              </w:rPr>
              <w:t>或</w:t>
            </w:r>
            <w:r w:rsidRPr="00AA19F6">
              <w:rPr>
                <w:rFonts w:ascii="標楷體" w:eastAsia="標楷體" w:hAnsi="標楷體" w:cs="DFKaiShu-SB-Estd-BF" w:hint="eastAsia"/>
                <w:b/>
                <w:kern w:val="0"/>
                <w:szCs w:val="24"/>
                <w:u w:val="single"/>
              </w:rPr>
              <w:t>有效期限</w:t>
            </w:r>
            <w:r w:rsidRPr="006A2079">
              <w:rPr>
                <w:rFonts w:ascii="標楷體" w:eastAsia="標楷體" w:hAnsi="標楷體" w:hint="eastAsia"/>
                <w:kern w:val="0"/>
                <w:szCs w:val="24"/>
              </w:rPr>
              <w:t>內兒童發展聯合評估中心之評估報告</w:t>
            </w:r>
            <w:r w:rsidRPr="006A2079">
              <w:rPr>
                <w:rFonts w:ascii="標楷體" w:eastAsia="標楷體" w:hAnsi="標楷體"/>
                <w:kern w:val="0"/>
                <w:szCs w:val="24"/>
              </w:rPr>
              <w:t>記載聽力損失符合</w:t>
            </w:r>
            <w:r w:rsidRPr="006A2079">
              <w:rPr>
                <w:rFonts w:ascii="標楷體" w:eastAsia="標楷體" w:hAnsi="標楷體" w:hint="eastAsia"/>
                <w:kern w:val="0"/>
                <w:szCs w:val="24"/>
              </w:rPr>
              <w:t>上</w:t>
            </w:r>
            <w:r w:rsidRPr="006A2079">
              <w:rPr>
                <w:rFonts w:ascii="標楷體" w:eastAsia="標楷體" w:hAnsi="標楷體"/>
                <w:kern w:val="0"/>
                <w:szCs w:val="24"/>
              </w:rPr>
              <w:t>列基準。</w:t>
            </w:r>
          </w:p>
          <w:p w:rsidR="005A2CA4" w:rsidRPr="00476175" w:rsidRDefault="005A2CA4" w:rsidP="00476175">
            <w:pPr>
              <w:pStyle w:val="HTML"/>
              <w:numPr>
                <w:ilvl w:val="0"/>
                <w:numId w:val="1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1"/>
              </w:tabs>
              <w:adjustRightInd w:val="0"/>
              <w:snapToGrid w:val="0"/>
              <w:ind w:left="601" w:hanging="601"/>
              <w:rPr>
                <w:rFonts w:ascii="標楷體" w:eastAsia="標楷體" w:hAnsi="標楷體"/>
                <w:sz w:val="24"/>
              </w:rPr>
            </w:pPr>
            <w:r w:rsidRPr="00AA19F6">
              <w:rPr>
                <w:rFonts w:ascii="標楷體" w:eastAsia="標楷體" w:hAnsi="標楷體" w:hint="eastAsia"/>
                <w:sz w:val="24"/>
              </w:rPr>
              <w:t>注意事項：無法以行為式純音聽力測定</w:t>
            </w:r>
            <w:r w:rsidRPr="00AA19F6">
              <w:rPr>
                <w:rFonts w:ascii="標楷體" w:eastAsia="標楷體" w:hAnsi="標楷體"/>
                <w:sz w:val="24"/>
              </w:rPr>
              <w:t>者，</w:t>
            </w:r>
            <w:r w:rsidRPr="00AA19F6">
              <w:rPr>
                <w:rFonts w:ascii="標楷體" w:eastAsia="標楷體" w:hAnsi="標楷體" w:hint="eastAsia"/>
                <w:sz w:val="24"/>
              </w:rPr>
              <w:t>應提醒家長請</w:t>
            </w:r>
            <w:r w:rsidRPr="00AA19F6">
              <w:rPr>
                <w:rFonts w:ascii="標楷體" w:eastAsia="標楷體" w:hAnsi="標楷體"/>
                <w:sz w:val="24"/>
              </w:rPr>
              <w:t>醫師</w:t>
            </w:r>
            <w:r w:rsidRPr="00AA19F6">
              <w:rPr>
                <w:rFonts w:ascii="標楷體" w:eastAsia="標楷體" w:hAnsi="標楷體" w:hint="eastAsia"/>
                <w:sz w:val="24"/>
              </w:rPr>
              <w:t>在證明中提供</w:t>
            </w:r>
            <w:r w:rsidRPr="00AA19F6">
              <w:rPr>
                <w:rFonts w:ascii="標楷體" w:eastAsia="標楷體" w:hAnsi="標楷體"/>
                <w:sz w:val="24"/>
              </w:rPr>
              <w:t>可判斷</w:t>
            </w:r>
            <w:r w:rsidRPr="00AA19F6">
              <w:rPr>
                <w:rFonts w:ascii="標楷體" w:eastAsia="標楷體" w:hAnsi="標楷體" w:hint="eastAsia"/>
                <w:sz w:val="24"/>
                <w:lang w:eastAsia="zh-TW"/>
              </w:rPr>
              <w:t>聽</w:t>
            </w:r>
            <w:r w:rsidRPr="00AA19F6">
              <w:rPr>
                <w:rFonts w:ascii="標楷體" w:eastAsia="標楷體" w:hAnsi="標楷體"/>
                <w:sz w:val="24"/>
              </w:rPr>
              <w:t>覺器官構造缺損或機能障礙情形，以及對</w:t>
            </w:r>
            <w:r w:rsidRPr="00AA19F6">
              <w:rPr>
                <w:rFonts w:ascii="標楷體" w:eastAsia="標楷體" w:hAnsi="標楷體" w:hint="eastAsia"/>
                <w:sz w:val="24"/>
                <w:lang w:eastAsia="zh-TW"/>
              </w:rPr>
              <w:t>聽</w:t>
            </w:r>
            <w:r w:rsidRPr="00AA19F6">
              <w:rPr>
                <w:rFonts w:ascii="標楷體" w:eastAsia="標楷體" w:hAnsi="標楷體"/>
                <w:sz w:val="24"/>
              </w:rPr>
              <w:t>覺辨認影響等資訊。</w:t>
            </w:r>
          </w:p>
        </w:tc>
      </w:tr>
      <w:tr w:rsidR="005A2CA4" w:rsidRPr="006A2079" w:rsidTr="008D1502">
        <w:tc>
          <w:tcPr>
            <w:tcW w:w="426" w:type="dxa"/>
            <w:vMerge w:val="restart"/>
            <w:shd w:val="clear" w:color="auto" w:fill="auto"/>
            <w:vAlign w:val="center"/>
          </w:tcPr>
          <w:p w:rsidR="005A2CA4" w:rsidRPr="006A2079" w:rsidRDefault="005A2CA4" w:rsidP="008D1502">
            <w:pPr>
              <w:adjustRightInd w:val="0"/>
              <w:snapToGrid w:val="0"/>
              <w:jc w:val="center"/>
              <w:rPr>
                <w:rFonts w:ascii="標楷體" w:eastAsia="標楷體" w:hAnsi="標楷體"/>
              </w:rPr>
            </w:pPr>
            <w:r w:rsidRPr="006A2079">
              <w:br w:type="page"/>
            </w:r>
            <w:r w:rsidRPr="006A2079">
              <w:rPr>
                <w:rFonts w:ascii="標楷體" w:eastAsia="標楷體" w:hAnsi="標楷體"/>
              </w:rPr>
              <w:br w:type="page"/>
            </w:r>
            <w:r w:rsidRPr="006A2079">
              <w:rPr>
                <w:rFonts w:ascii="標楷體" w:eastAsia="標楷體" w:hAnsi="標楷體" w:hint="eastAsia"/>
              </w:rPr>
              <w:t>語言障礙</w:t>
            </w:r>
          </w:p>
        </w:tc>
        <w:tc>
          <w:tcPr>
            <w:tcW w:w="1418" w:type="dxa"/>
            <w:shd w:val="clear" w:color="auto" w:fill="auto"/>
            <w:vAlign w:val="center"/>
          </w:tcPr>
          <w:p w:rsidR="005A2CA4" w:rsidRPr="00657BB1" w:rsidRDefault="005A2CA4" w:rsidP="008D1502">
            <w:pPr>
              <w:adjustRightInd w:val="0"/>
              <w:snapToGrid w:val="0"/>
              <w:rPr>
                <w:rFonts w:ascii="標楷體" w:eastAsia="標楷體" w:hAnsi="標楷體" w:cs="DFKaiShu-SB-Estd-BF"/>
                <w:kern w:val="0"/>
              </w:rPr>
            </w:pPr>
            <w:r w:rsidRPr="00657BB1">
              <w:rPr>
                <w:rFonts w:ascii="標楷體" w:eastAsia="標楷體" w:hAnsi="標楷體" w:cs="DFKaiShu-SB-Estd-BF" w:hint="eastAsia"/>
                <w:kern w:val="0"/>
              </w:rPr>
              <w:t>身心障礙及資賦優異學生鑑定辦法</w:t>
            </w:r>
          </w:p>
        </w:tc>
        <w:tc>
          <w:tcPr>
            <w:tcW w:w="567" w:type="dxa"/>
            <w:shd w:val="clear" w:color="auto" w:fill="auto"/>
            <w:vAlign w:val="center"/>
          </w:tcPr>
          <w:p w:rsidR="005A2CA4" w:rsidRPr="006A2079" w:rsidRDefault="005A2CA4" w:rsidP="008D1502">
            <w:pPr>
              <w:adjustRightInd w:val="0"/>
              <w:snapToGrid w:val="0"/>
              <w:jc w:val="center"/>
              <w:rPr>
                <w:rFonts w:ascii="標楷體" w:eastAsia="標楷體" w:hAnsi="標楷體"/>
              </w:rPr>
            </w:pPr>
            <w:r w:rsidRPr="006A2079">
              <w:rPr>
                <w:rFonts w:ascii="標楷體" w:eastAsia="標楷體" w:hAnsi="標楷體" w:hint="eastAsia"/>
              </w:rPr>
              <w:t>第6條</w:t>
            </w:r>
          </w:p>
        </w:tc>
        <w:tc>
          <w:tcPr>
            <w:tcW w:w="8646" w:type="dxa"/>
            <w:gridSpan w:val="2"/>
            <w:shd w:val="clear" w:color="auto" w:fill="auto"/>
          </w:tcPr>
          <w:p w:rsidR="005A2CA4" w:rsidRPr="00AA19F6" w:rsidRDefault="005A2CA4" w:rsidP="008D1502">
            <w:pPr>
              <w:pStyle w:val="HTML"/>
              <w:shd w:val="clear" w:color="auto" w:fill="FFFFFF"/>
              <w:adjustRightInd w:val="0"/>
              <w:snapToGrid w:val="0"/>
              <w:rPr>
                <w:rFonts w:ascii="標楷體" w:eastAsia="標楷體" w:hAnsi="標楷體" w:cs="細明體"/>
                <w:color w:val="000000"/>
                <w:sz w:val="24"/>
                <w:lang w:val="en-US" w:eastAsia="zh-TW"/>
              </w:rPr>
            </w:pPr>
            <w:r w:rsidRPr="00AA19F6">
              <w:rPr>
                <w:rFonts w:ascii="標楷體" w:eastAsia="標楷體" w:hAnsi="標楷體" w:cs="細明體" w:hint="eastAsia"/>
                <w:color w:val="000000"/>
                <w:sz w:val="24"/>
                <w:lang w:val="en-US" w:eastAsia="zh-TW"/>
              </w:rPr>
              <w:t>本法第三條第四款所稱語言障礙，指語言理解或語言表達能力與同年齡者相較，有顯著偏差或低落現象，造成溝通困難者。</w:t>
            </w:r>
          </w:p>
          <w:p w:rsidR="005A2CA4" w:rsidRPr="00AA19F6" w:rsidRDefault="005A2CA4" w:rsidP="008D1502">
            <w:pPr>
              <w:pStyle w:val="HTML"/>
              <w:shd w:val="clear" w:color="auto" w:fill="FFFFFF"/>
              <w:adjustRightInd w:val="0"/>
              <w:snapToGrid w:val="0"/>
              <w:rPr>
                <w:rFonts w:ascii="標楷體" w:eastAsia="標楷體" w:hAnsi="標楷體" w:cs="細明體"/>
                <w:color w:val="000000"/>
                <w:sz w:val="24"/>
                <w:lang w:val="en-US" w:eastAsia="zh-TW"/>
              </w:rPr>
            </w:pPr>
            <w:r w:rsidRPr="00AA19F6">
              <w:rPr>
                <w:rFonts w:ascii="標楷體" w:eastAsia="標楷體" w:hAnsi="標楷體" w:cs="細明體" w:hint="eastAsia"/>
                <w:color w:val="000000"/>
                <w:sz w:val="24"/>
                <w:lang w:val="en-US" w:eastAsia="zh-TW"/>
              </w:rPr>
              <w:t>前項所定語言障礙，其鑑定基準依下列各款規定之一：</w:t>
            </w:r>
          </w:p>
          <w:p w:rsidR="005A2CA4" w:rsidRPr="00AA19F6" w:rsidRDefault="005A2CA4" w:rsidP="008D1502">
            <w:pPr>
              <w:pStyle w:val="HTML"/>
              <w:numPr>
                <w:ilvl w:val="0"/>
                <w:numId w:val="1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1"/>
              </w:tabs>
              <w:adjustRightInd w:val="0"/>
              <w:snapToGrid w:val="0"/>
              <w:ind w:left="601" w:hanging="601"/>
              <w:rPr>
                <w:rFonts w:ascii="標楷體" w:eastAsia="標楷體" w:hAnsi="標楷體" w:cs="細明體"/>
                <w:color w:val="000000"/>
                <w:sz w:val="24"/>
                <w:lang w:val="en-US" w:eastAsia="zh-TW"/>
              </w:rPr>
            </w:pPr>
            <w:r w:rsidRPr="00AA19F6">
              <w:rPr>
                <w:rFonts w:ascii="標楷體" w:eastAsia="標楷體" w:hAnsi="標楷體" w:cs="細明體" w:hint="eastAsia"/>
                <w:color w:val="000000"/>
                <w:sz w:val="24"/>
                <w:lang w:val="en-US" w:eastAsia="zh-TW"/>
              </w:rPr>
              <w:t>構音異常：語音有省略、替代、添加、歪曲、聲調錯誤或含糊不清等現象。</w:t>
            </w:r>
          </w:p>
          <w:p w:rsidR="005A2CA4" w:rsidRPr="00AA19F6" w:rsidRDefault="005A2CA4" w:rsidP="008D1502">
            <w:pPr>
              <w:pStyle w:val="HTML"/>
              <w:numPr>
                <w:ilvl w:val="0"/>
                <w:numId w:val="1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1"/>
              </w:tabs>
              <w:adjustRightInd w:val="0"/>
              <w:snapToGrid w:val="0"/>
              <w:ind w:left="601" w:hanging="601"/>
              <w:rPr>
                <w:rFonts w:ascii="標楷體" w:eastAsia="標楷體" w:hAnsi="標楷體" w:cs="細明體"/>
                <w:color w:val="000000"/>
                <w:sz w:val="24"/>
                <w:lang w:val="en-US" w:eastAsia="zh-TW"/>
              </w:rPr>
            </w:pPr>
            <w:r w:rsidRPr="00AA19F6">
              <w:rPr>
                <w:rFonts w:ascii="標楷體" w:eastAsia="標楷體" w:hAnsi="標楷體" w:cs="細明體" w:hint="eastAsia"/>
                <w:color w:val="000000"/>
                <w:sz w:val="24"/>
                <w:lang w:val="en-US" w:eastAsia="zh-TW"/>
              </w:rPr>
              <w:t>嗓音異常：說話之音質、音調、音量或共鳴與個人之性別或年齡不相稱等現象。</w:t>
            </w:r>
          </w:p>
          <w:p w:rsidR="005A2CA4" w:rsidRPr="00AA19F6" w:rsidRDefault="005A2CA4" w:rsidP="008D1502">
            <w:pPr>
              <w:pStyle w:val="HTML"/>
              <w:numPr>
                <w:ilvl w:val="0"/>
                <w:numId w:val="1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1"/>
              </w:tabs>
              <w:adjustRightInd w:val="0"/>
              <w:snapToGrid w:val="0"/>
              <w:ind w:left="601" w:hanging="601"/>
              <w:rPr>
                <w:rFonts w:ascii="標楷體" w:eastAsia="標楷體" w:hAnsi="標楷體" w:cs="細明體"/>
                <w:color w:val="000000"/>
                <w:sz w:val="24"/>
                <w:lang w:val="en-US" w:eastAsia="zh-TW"/>
              </w:rPr>
            </w:pPr>
            <w:r w:rsidRPr="00AA19F6">
              <w:rPr>
                <w:rFonts w:ascii="標楷體" w:eastAsia="標楷體" w:hAnsi="標楷體" w:cs="細明體" w:hint="eastAsia"/>
                <w:color w:val="000000"/>
                <w:sz w:val="24"/>
                <w:lang w:val="en-US" w:eastAsia="zh-TW"/>
              </w:rPr>
              <w:t>語暢異常：說話節律有明顯且不自主之重複、延長、中斷、首語難發或急促不清等現象。</w:t>
            </w:r>
          </w:p>
          <w:p w:rsidR="005A2CA4" w:rsidRPr="00AA19F6" w:rsidRDefault="005A2CA4" w:rsidP="008D1502">
            <w:pPr>
              <w:pStyle w:val="HTML"/>
              <w:numPr>
                <w:ilvl w:val="0"/>
                <w:numId w:val="1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1"/>
              </w:tabs>
              <w:adjustRightInd w:val="0"/>
              <w:snapToGrid w:val="0"/>
              <w:ind w:left="601" w:hanging="601"/>
              <w:rPr>
                <w:rFonts w:ascii="標楷體" w:eastAsia="標楷體" w:hAnsi="標楷體" w:cs="細明體"/>
                <w:sz w:val="24"/>
                <w:lang w:val="en-US" w:eastAsia="zh-TW"/>
              </w:rPr>
            </w:pPr>
            <w:r w:rsidRPr="00AA19F6">
              <w:rPr>
                <w:rFonts w:ascii="標楷體" w:eastAsia="標楷體" w:hAnsi="標楷體" w:cs="細明體" w:hint="eastAsia"/>
                <w:color w:val="000000"/>
                <w:sz w:val="24"/>
                <w:lang w:val="en-US" w:eastAsia="zh-TW"/>
              </w:rPr>
              <w:lastRenderedPageBreak/>
              <w:t>語言發展異常：語言之語形、語法、語意或語用異常，致語言理解或語言表達較同年齡者有顯著偏差或低落。</w:t>
            </w:r>
          </w:p>
        </w:tc>
      </w:tr>
      <w:tr w:rsidR="005A2CA4" w:rsidRPr="006A2079" w:rsidTr="008D1502">
        <w:tc>
          <w:tcPr>
            <w:tcW w:w="426" w:type="dxa"/>
            <w:vMerge/>
            <w:shd w:val="clear" w:color="auto" w:fill="auto"/>
            <w:vAlign w:val="center"/>
          </w:tcPr>
          <w:p w:rsidR="005A2CA4" w:rsidRPr="006A2079" w:rsidRDefault="005A2CA4" w:rsidP="008D1502">
            <w:pPr>
              <w:adjustRightInd w:val="0"/>
              <w:snapToGrid w:val="0"/>
              <w:jc w:val="center"/>
              <w:rPr>
                <w:rFonts w:ascii="標楷體" w:eastAsia="標楷體" w:hAnsi="標楷體"/>
              </w:rPr>
            </w:pPr>
          </w:p>
        </w:tc>
        <w:tc>
          <w:tcPr>
            <w:tcW w:w="1418" w:type="dxa"/>
            <w:shd w:val="clear" w:color="auto" w:fill="auto"/>
            <w:vAlign w:val="center"/>
          </w:tcPr>
          <w:p w:rsidR="005A2CA4" w:rsidRPr="00657BB1" w:rsidRDefault="005A2CA4" w:rsidP="008D1502">
            <w:pPr>
              <w:autoSpaceDE w:val="0"/>
              <w:autoSpaceDN w:val="0"/>
              <w:adjustRightInd w:val="0"/>
              <w:snapToGrid w:val="0"/>
              <w:rPr>
                <w:rFonts w:ascii="標楷體" w:eastAsia="標楷體" w:hAnsi="標楷體" w:cs="DFKaiShu-SB-Estd-BF"/>
                <w:kern w:val="0"/>
              </w:rPr>
            </w:pPr>
            <w:r w:rsidRPr="00657BB1">
              <w:rPr>
                <w:rFonts w:ascii="標楷體" w:eastAsia="標楷體" w:hAnsi="標楷體" w:cs="DFKaiShu-SB-Estd-BF" w:hint="eastAsia"/>
                <w:kern w:val="0"/>
              </w:rPr>
              <w:t>鑑定安置</w:t>
            </w:r>
            <w:r w:rsidRPr="006A2079">
              <w:rPr>
                <w:rFonts w:ascii="標楷體" w:eastAsia="標楷體" w:hAnsi="標楷體"/>
                <w:kern w:val="0"/>
              </w:rPr>
              <w:t>資格研判補充說明</w:t>
            </w:r>
            <w:r w:rsidRPr="006A2079">
              <w:rPr>
                <w:rFonts w:ascii="標楷體" w:eastAsia="標楷體" w:hAnsi="標楷體" w:hint="eastAsia"/>
                <w:kern w:val="0"/>
              </w:rPr>
              <w:t>及</w:t>
            </w:r>
            <w:r w:rsidRPr="006A2079">
              <w:rPr>
                <w:rFonts w:ascii="標楷體" w:eastAsia="標楷體" w:hAnsi="標楷體" w:hint="eastAsia"/>
              </w:rPr>
              <w:t>注意事項</w:t>
            </w:r>
          </w:p>
        </w:tc>
        <w:tc>
          <w:tcPr>
            <w:tcW w:w="567" w:type="dxa"/>
            <w:shd w:val="clear" w:color="auto" w:fill="auto"/>
            <w:vAlign w:val="center"/>
          </w:tcPr>
          <w:p w:rsidR="005A2CA4" w:rsidRPr="006A2079" w:rsidRDefault="005A2CA4" w:rsidP="008D1502">
            <w:pPr>
              <w:adjustRightInd w:val="0"/>
              <w:snapToGrid w:val="0"/>
              <w:jc w:val="center"/>
              <w:rPr>
                <w:rFonts w:ascii="標楷體" w:eastAsia="標楷體" w:hAnsi="標楷體"/>
              </w:rPr>
            </w:pPr>
            <w:r w:rsidRPr="006A2079">
              <w:rPr>
                <w:rFonts w:ascii="標楷體" w:eastAsia="標楷體" w:hAnsi="標楷體" w:hint="eastAsia"/>
              </w:rPr>
              <w:t>第5條</w:t>
            </w:r>
          </w:p>
        </w:tc>
        <w:tc>
          <w:tcPr>
            <w:tcW w:w="8646" w:type="dxa"/>
            <w:gridSpan w:val="2"/>
            <w:shd w:val="clear" w:color="auto" w:fill="auto"/>
          </w:tcPr>
          <w:p w:rsidR="005A2CA4" w:rsidRPr="00AA19F6" w:rsidRDefault="005A2CA4" w:rsidP="008D1502">
            <w:pPr>
              <w:pStyle w:val="HTML"/>
              <w:numPr>
                <w:ilvl w:val="0"/>
                <w:numId w:val="5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1"/>
              </w:tabs>
              <w:adjustRightInd w:val="0"/>
              <w:snapToGrid w:val="0"/>
              <w:ind w:left="601" w:hanging="601"/>
              <w:rPr>
                <w:rFonts w:ascii="標楷體" w:eastAsia="標楷體" w:hAnsi="標楷體" w:cs="DFKaiShu-SB-Estd-BF"/>
                <w:sz w:val="24"/>
              </w:rPr>
            </w:pPr>
            <w:r w:rsidRPr="00AA19F6">
              <w:rPr>
                <w:rFonts w:ascii="標楷體" w:eastAsia="標楷體" w:hAnsi="標楷體" w:cs="細明體"/>
                <w:color w:val="000000"/>
                <w:sz w:val="24"/>
                <w:lang w:val="en-US" w:eastAsia="zh-TW"/>
              </w:rPr>
              <w:t>具下列文件之一</w:t>
            </w:r>
            <w:r w:rsidRPr="00AA19F6">
              <w:rPr>
                <w:rFonts w:ascii="標楷體" w:eastAsia="標楷體" w:hAnsi="標楷體"/>
                <w:sz w:val="24"/>
              </w:rPr>
              <w:t>，</w:t>
            </w:r>
            <w:r w:rsidRPr="00AA19F6">
              <w:rPr>
                <w:rFonts w:ascii="標楷體" w:eastAsia="標楷體" w:hAnsi="標楷體" w:cs="DFKaiShu-SB-Estd-BF" w:hint="eastAsia"/>
                <w:sz w:val="24"/>
              </w:rPr>
              <w:t>及特教需求評估相關資料，</w:t>
            </w:r>
            <w:r w:rsidRPr="00AA19F6">
              <w:rPr>
                <w:rFonts w:ascii="標楷體" w:eastAsia="標楷體" w:hAnsi="標楷體"/>
                <w:sz w:val="24"/>
              </w:rPr>
              <w:t>研判為</w:t>
            </w:r>
            <w:r w:rsidRPr="00AA19F6">
              <w:rPr>
                <w:rFonts w:ascii="標楷體" w:eastAsia="標楷體" w:hAnsi="標楷體" w:hint="eastAsia"/>
                <w:sz w:val="24"/>
              </w:rPr>
              <w:t>語言</w:t>
            </w:r>
            <w:r w:rsidRPr="00AA19F6">
              <w:rPr>
                <w:rFonts w:ascii="標楷體" w:eastAsia="標楷體" w:hAnsi="標楷體"/>
                <w:sz w:val="24"/>
              </w:rPr>
              <w:t>障礙：</w:t>
            </w:r>
          </w:p>
          <w:p w:rsidR="005A2CA4" w:rsidRPr="006A2079" w:rsidRDefault="005A2CA4" w:rsidP="008D1502">
            <w:pPr>
              <w:numPr>
                <w:ilvl w:val="0"/>
                <w:numId w:val="18"/>
              </w:numPr>
              <w:tabs>
                <w:tab w:val="left" w:pos="743"/>
              </w:tabs>
              <w:autoSpaceDE w:val="0"/>
              <w:autoSpaceDN w:val="0"/>
              <w:adjustRightInd w:val="0"/>
              <w:snapToGrid w:val="0"/>
              <w:ind w:left="743" w:hanging="567"/>
              <w:rPr>
                <w:rFonts w:ascii="標楷體" w:eastAsia="標楷體" w:hAnsi="標楷體"/>
                <w:kern w:val="0"/>
                <w:szCs w:val="24"/>
              </w:rPr>
            </w:pPr>
            <w:r w:rsidRPr="00AA19F6">
              <w:rPr>
                <w:rFonts w:ascii="標楷體" w:eastAsia="標楷體" w:hAnsi="標楷體" w:cs="DFKaiShu-SB-Estd-BF" w:hint="eastAsia"/>
                <w:kern w:val="0"/>
                <w:szCs w:val="24"/>
              </w:rPr>
              <w:t>檢附有效期限內之語言障礙身心障礙手冊（證明）。</w:t>
            </w:r>
          </w:p>
          <w:p w:rsidR="005A2CA4" w:rsidRPr="00AA19F6" w:rsidRDefault="005A2CA4" w:rsidP="008D1502">
            <w:pPr>
              <w:numPr>
                <w:ilvl w:val="0"/>
                <w:numId w:val="18"/>
              </w:numPr>
              <w:tabs>
                <w:tab w:val="left" w:pos="743"/>
              </w:tabs>
              <w:autoSpaceDE w:val="0"/>
              <w:autoSpaceDN w:val="0"/>
              <w:adjustRightInd w:val="0"/>
              <w:snapToGrid w:val="0"/>
              <w:ind w:left="743" w:hanging="567"/>
              <w:rPr>
                <w:rFonts w:ascii="標楷體" w:eastAsia="標楷體" w:hAnsi="標楷體" w:cs="DFKaiShu-SB-Estd-BF"/>
                <w:kern w:val="0"/>
                <w:szCs w:val="24"/>
              </w:rPr>
            </w:pPr>
            <w:r w:rsidRPr="00AA19F6">
              <w:rPr>
                <w:rFonts w:ascii="標楷體" w:eastAsia="標楷體" w:hAnsi="標楷體" w:cs="DFKaiShu-SB-Estd-BF" w:hint="eastAsia"/>
                <w:b/>
                <w:kern w:val="0"/>
                <w:szCs w:val="24"/>
                <w:u w:val="single"/>
              </w:rPr>
              <w:t>有效期限</w:t>
            </w:r>
            <w:r w:rsidRPr="00AA19F6">
              <w:rPr>
                <w:rFonts w:ascii="標楷體" w:eastAsia="標楷體" w:hAnsi="標楷體" w:cs="DFKaiShu-SB-Estd-BF" w:hint="eastAsia"/>
                <w:kern w:val="0"/>
                <w:szCs w:val="24"/>
              </w:rPr>
              <w:t>內語言評估等醫療診斷資料或相關評估資料（詳述障礙處影響溝通困難層面及程度），</w:t>
            </w:r>
            <w:r w:rsidRPr="006A2079">
              <w:rPr>
                <w:rFonts w:ascii="標楷體" w:eastAsia="標楷體" w:hAnsi="標楷體"/>
                <w:kern w:val="0"/>
                <w:szCs w:val="24"/>
              </w:rPr>
              <w:t>經觀察、晤談或其他評量方式之一確認文件與學生實際表現無明顯不同</w:t>
            </w:r>
            <w:r w:rsidRPr="00AA19F6">
              <w:rPr>
                <w:rFonts w:ascii="標楷體" w:eastAsia="標楷體" w:hAnsi="標楷體" w:cs="DFKaiShu-SB-Estd-BF" w:hint="eastAsia"/>
                <w:kern w:val="0"/>
                <w:szCs w:val="24"/>
              </w:rPr>
              <w:t>。</w:t>
            </w:r>
          </w:p>
          <w:p w:rsidR="005A2CA4" w:rsidRPr="00AA19F6" w:rsidRDefault="005A2CA4" w:rsidP="008D1502">
            <w:pPr>
              <w:pStyle w:val="HTML"/>
              <w:numPr>
                <w:ilvl w:val="0"/>
                <w:numId w:val="5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1"/>
              </w:tabs>
              <w:adjustRightInd w:val="0"/>
              <w:snapToGrid w:val="0"/>
              <w:ind w:left="601" w:hanging="601"/>
              <w:rPr>
                <w:rFonts w:ascii="標楷體" w:eastAsia="標楷體" w:hAnsi="標楷體"/>
                <w:sz w:val="24"/>
              </w:rPr>
            </w:pPr>
            <w:r w:rsidRPr="00AA19F6">
              <w:rPr>
                <w:rFonts w:ascii="標楷體" w:eastAsia="標楷體" w:hAnsi="標楷體" w:cs="細明體" w:hint="eastAsia"/>
                <w:color w:val="000000"/>
                <w:sz w:val="24"/>
                <w:lang w:val="en-US" w:eastAsia="zh-TW"/>
              </w:rPr>
              <w:t>注意事項</w:t>
            </w:r>
            <w:r w:rsidRPr="00AA19F6">
              <w:rPr>
                <w:rFonts w:ascii="標楷體" w:eastAsia="標楷體" w:hAnsi="標楷體" w:hint="eastAsia"/>
                <w:sz w:val="24"/>
              </w:rPr>
              <w:t>：</w:t>
            </w:r>
          </w:p>
          <w:p w:rsidR="005A2CA4" w:rsidRPr="006A2079" w:rsidRDefault="005A2CA4" w:rsidP="008D1502">
            <w:pPr>
              <w:numPr>
                <w:ilvl w:val="0"/>
                <w:numId w:val="41"/>
              </w:numPr>
              <w:tabs>
                <w:tab w:val="left" w:pos="743"/>
              </w:tabs>
              <w:autoSpaceDE w:val="0"/>
              <w:autoSpaceDN w:val="0"/>
              <w:adjustRightInd w:val="0"/>
              <w:snapToGrid w:val="0"/>
              <w:ind w:left="743" w:hanging="567"/>
              <w:rPr>
                <w:rFonts w:ascii="標楷體" w:eastAsia="標楷體" w:hAnsi="標楷體"/>
                <w:szCs w:val="24"/>
              </w:rPr>
            </w:pPr>
            <w:r w:rsidRPr="006A2079">
              <w:rPr>
                <w:rFonts w:ascii="標楷體" w:eastAsia="標楷體" w:hAnsi="標楷體"/>
                <w:szCs w:val="24"/>
              </w:rPr>
              <w:t>無上述證明者，應積極協助學生取得，尤其是構音異常、嗓音異常及語暢異常應有第一項證明之一。</w:t>
            </w:r>
          </w:p>
          <w:p w:rsidR="005A2CA4" w:rsidRPr="006A2079" w:rsidRDefault="005A2CA4" w:rsidP="008D1502">
            <w:pPr>
              <w:numPr>
                <w:ilvl w:val="0"/>
                <w:numId w:val="41"/>
              </w:numPr>
              <w:tabs>
                <w:tab w:val="left" w:pos="743"/>
              </w:tabs>
              <w:autoSpaceDE w:val="0"/>
              <w:autoSpaceDN w:val="0"/>
              <w:adjustRightInd w:val="0"/>
              <w:snapToGrid w:val="0"/>
              <w:ind w:left="743" w:hanging="567"/>
              <w:rPr>
                <w:rFonts w:ascii="標楷體" w:eastAsia="標楷體" w:hAnsi="標楷體"/>
                <w:szCs w:val="24"/>
              </w:rPr>
            </w:pPr>
            <w:r w:rsidRPr="006A2079">
              <w:rPr>
                <w:rFonts w:ascii="標楷體" w:eastAsia="標楷體" w:hAnsi="標楷體"/>
                <w:szCs w:val="24"/>
              </w:rPr>
              <w:t>取得第一項證明確有困難，應檢附相關標準化評量工具，如《修訂學前/學齡兒童語言障礙評量表》以及提供語料與影響溝通之觀察描述，並應排除聽力問題以致語言溝通困難後依據標準研判。</w:t>
            </w:r>
          </w:p>
          <w:p w:rsidR="005A2CA4" w:rsidRPr="00476175" w:rsidRDefault="005A2CA4" w:rsidP="00476175">
            <w:pPr>
              <w:numPr>
                <w:ilvl w:val="0"/>
                <w:numId w:val="41"/>
              </w:numPr>
              <w:tabs>
                <w:tab w:val="left" w:pos="743"/>
              </w:tabs>
              <w:autoSpaceDE w:val="0"/>
              <w:autoSpaceDN w:val="0"/>
              <w:adjustRightInd w:val="0"/>
              <w:snapToGrid w:val="0"/>
              <w:ind w:left="743" w:hanging="567"/>
              <w:rPr>
                <w:rFonts w:ascii="標楷體" w:eastAsia="標楷體" w:hAnsi="標楷體" w:cs="DFKaiShu-SB-Estd-BF"/>
                <w:szCs w:val="24"/>
              </w:rPr>
            </w:pPr>
            <w:r w:rsidRPr="006A2079">
              <w:rPr>
                <w:rFonts w:ascii="標楷體" w:eastAsia="標楷體" w:hAnsi="標楷體"/>
                <w:szCs w:val="24"/>
              </w:rPr>
              <w:t>研判學生屬「語言發展異常」時，在國小低年級可依據前述第一項原則研判，中年級以上需考量有無其認知障礙如智能障礙、學習障礙或自閉症之可能。</w:t>
            </w:r>
          </w:p>
        </w:tc>
      </w:tr>
      <w:tr w:rsidR="005A2CA4" w:rsidRPr="006A2079" w:rsidTr="008D1502">
        <w:trPr>
          <w:cantSplit/>
          <w:trHeight w:val="1134"/>
        </w:trPr>
        <w:tc>
          <w:tcPr>
            <w:tcW w:w="426" w:type="dxa"/>
            <w:vMerge w:val="restart"/>
            <w:shd w:val="clear" w:color="auto" w:fill="auto"/>
            <w:vAlign w:val="center"/>
          </w:tcPr>
          <w:p w:rsidR="005A2CA4" w:rsidRPr="006A2079" w:rsidRDefault="005A2CA4" w:rsidP="008D1502">
            <w:pPr>
              <w:adjustRightInd w:val="0"/>
              <w:snapToGrid w:val="0"/>
              <w:jc w:val="center"/>
              <w:rPr>
                <w:rFonts w:ascii="標楷體" w:eastAsia="標楷體" w:hAnsi="標楷體"/>
              </w:rPr>
            </w:pPr>
            <w:r w:rsidRPr="006A2079">
              <w:rPr>
                <w:rFonts w:ascii="標楷體" w:eastAsia="標楷體" w:hAnsi="標楷體"/>
              </w:rPr>
              <w:br w:type="page"/>
            </w:r>
            <w:r w:rsidRPr="006A2079">
              <w:rPr>
                <w:rFonts w:ascii="標楷體" w:eastAsia="標楷體" w:hAnsi="標楷體" w:hint="eastAsia"/>
              </w:rPr>
              <w:t>肢體障礙</w:t>
            </w:r>
          </w:p>
        </w:tc>
        <w:tc>
          <w:tcPr>
            <w:tcW w:w="1418" w:type="dxa"/>
            <w:shd w:val="clear" w:color="auto" w:fill="auto"/>
            <w:vAlign w:val="center"/>
          </w:tcPr>
          <w:p w:rsidR="005A2CA4" w:rsidRPr="00657BB1" w:rsidRDefault="005A2CA4" w:rsidP="008D1502">
            <w:pPr>
              <w:adjustRightInd w:val="0"/>
              <w:snapToGrid w:val="0"/>
              <w:rPr>
                <w:rFonts w:ascii="標楷體" w:eastAsia="標楷體" w:hAnsi="標楷體" w:cs="DFKaiShu-SB-Estd-BF"/>
                <w:kern w:val="0"/>
              </w:rPr>
            </w:pPr>
            <w:r w:rsidRPr="00657BB1">
              <w:rPr>
                <w:rFonts w:ascii="標楷體" w:eastAsia="標楷體" w:hAnsi="標楷體" w:cs="DFKaiShu-SB-Estd-BF" w:hint="eastAsia"/>
                <w:kern w:val="0"/>
              </w:rPr>
              <w:t>身心障礙及資賦優異學生鑑定辦法</w:t>
            </w:r>
          </w:p>
        </w:tc>
        <w:tc>
          <w:tcPr>
            <w:tcW w:w="567" w:type="dxa"/>
            <w:shd w:val="clear" w:color="auto" w:fill="auto"/>
            <w:vAlign w:val="center"/>
          </w:tcPr>
          <w:p w:rsidR="005A2CA4" w:rsidRPr="006A2079" w:rsidRDefault="005A2CA4" w:rsidP="008D1502">
            <w:pPr>
              <w:adjustRightInd w:val="0"/>
              <w:snapToGrid w:val="0"/>
              <w:jc w:val="center"/>
              <w:rPr>
                <w:rFonts w:ascii="標楷體" w:eastAsia="標楷體" w:hAnsi="標楷體"/>
              </w:rPr>
            </w:pPr>
            <w:r w:rsidRPr="006A2079">
              <w:rPr>
                <w:rFonts w:ascii="標楷體" w:eastAsia="標楷體" w:hAnsi="標楷體" w:hint="eastAsia"/>
              </w:rPr>
              <w:t>第7條</w:t>
            </w:r>
          </w:p>
        </w:tc>
        <w:tc>
          <w:tcPr>
            <w:tcW w:w="8646" w:type="dxa"/>
            <w:gridSpan w:val="2"/>
            <w:shd w:val="clear" w:color="auto" w:fill="auto"/>
          </w:tcPr>
          <w:p w:rsidR="005A2CA4" w:rsidRPr="00AA19F6" w:rsidRDefault="005A2CA4" w:rsidP="008D1502">
            <w:pPr>
              <w:pStyle w:val="HTML"/>
              <w:shd w:val="clear" w:color="auto" w:fill="FFFFFF"/>
              <w:adjustRightInd w:val="0"/>
              <w:snapToGrid w:val="0"/>
              <w:rPr>
                <w:rFonts w:ascii="標楷體" w:eastAsia="標楷體" w:hAnsi="標楷體" w:cs="細明體"/>
                <w:color w:val="000000"/>
                <w:sz w:val="24"/>
                <w:lang w:val="en-US" w:eastAsia="zh-TW"/>
              </w:rPr>
            </w:pPr>
            <w:r w:rsidRPr="00AA19F6">
              <w:rPr>
                <w:rFonts w:ascii="標楷體" w:eastAsia="標楷體" w:hAnsi="標楷體" w:cs="細明體" w:hint="eastAsia"/>
                <w:color w:val="000000"/>
                <w:sz w:val="24"/>
                <w:lang w:val="en-US" w:eastAsia="zh-TW"/>
              </w:rPr>
              <w:t>本法第三條第五款所稱肢體障礙，指上肢、下肢或軀幹之機能有部分或全部障礙，致影響參與學習活動者。</w:t>
            </w:r>
          </w:p>
          <w:p w:rsidR="005A2CA4" w:rsidRPr="00AA19F6" w:rsidRDefault="005A2CA4" w:rsidP="008D1502">
            <w:pPr>
              <w:pStyle w:val="HTML"/>
              <w:shd w:val="clear" w:color="auto" w:fill="FFFFFF"/>
              <w:adjustRightInd w:val="0"/>
              <w:snapToGrid w:val="0"/>
              <w:rPr>
                <w:rFonts w:ascii="標楷體" w:eastAsia="標楷體" w:hAnsi="標楷體" w:cs="細明體"/>
                <w:color w:val="000000"/>
                <w:sz w:val="24"/>
                <w:lang w:val="en-US" w:eastAsia="zh-TW"/>
              </w:rPr>
            </w:pPr>
            <w:r w:rsidRPr="00AA19F6">
              <w:rPr>
                <w:rFonts w:ascii="標楷體" w:eastAsia="標楷體" w:hAnsi="標楷體" w:cs="細明體" w:hint="eastAsia"/>
                <w:color w:val="000000"/>
                <w:sz w:val="24"/>
                <w:lang w:val="en-US" w:eastAsia="zh-TW"/>
              </w:rPr>
              <w:t>前項所定肢體障礙，應由專科醫師診斷；其鑑定基準依下列各款規定之一：</w:t>
            </w:r>
          </w:p>
          <w:p w:rsidR="005A2CA4" w:rsidRPr="00AA19F6" w:rsidRDefault="005A2CA4" w:rsidP="008D1502">
            <w:pPr>
              <w:pStyle w:val="HTML"/>
              <w:numPr>
                <w:ilvl w:val="0"/>
                <w:numId w:val="2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0"/>
              </w:tabs>
              <w:adjustRightInd w:val="0"/>
              <w:snapToGrid w:val="0"/>
              <w:ind w:left="600" w:hanging="600"/>
              <w:rPr>
                <w:rFonts w:ascii="標楷體" w:eastAsia="標楷體" w:hAnsi="標楷體" w:cs="細明體"/>
                <w:color w:val="000000"/>
                <w:sz w:val="24"/>
                <w:lang w:val="en-US" w:eastAsia="zh-TW"/>
              </w:rPr>
            </w:pPr>
            <w:r w:rsidRPr="00AA19F6">
              <w:rPr>
                <w:rFonts w:ascii="標楷體" w:eastAsia="標楷體" w:hAnsi="標楷體" w:cs="細明體" w:hint="eastAsia"/>
                <w:color w:val="000000"/>
                <w:sz w:val="24"/>
                <w:lang w:val="en-US" w:eastAsia="zh-TW"/>
              </w:rPr>
              <w:t>先天性肢體功能障礙。</w:t>
            </w:r>
          </w:p>
          <w:p w:rsidR="005A2CA4" w:rsidRPr="00AA19F6" w:rsidRDefault="005A2CA4" w:rsidP="008D1502">
            <w:pPr>
              <w:pStyle w:val="HTML"/>
              <w:numPr>
                <w:ilvl w:val="0"/>
                <w:numId w:val="2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0"/>
              </w:tabs>
              <w:adjustRightInd w:val="0"/>
              <w:snapToGrid w:val="0"/>
              <w:ind w:left="600" w:hanging="600"/>
              <w:rPr>
                <w:rFonts w:ascii="標楷體" w:eastAsia="標楷體" w:hAnsi="標楷體" w:cs="細明體"/>
                <w:sz w:val="24"/>
                <w:lang w:val="en-US" w:eastAsia="zh-TW"/>
              </w:rPr>
            </w:pPr>
            <w:r w:rsidRPr="00AA19F6">
              <w:rPr>
                <w:rFonts w:ascii="標楷體" w:eastAsia="標楷體" w:hAnsi="標楷體" w:cs="細明體" w:hint="eastAsia"/>
                <w:color w:val="000000"/>
                <w:sz w:val="24"/>
                <w:lang w:val="en-US" w:eastAsia="zh-TW"/>
              </w:rPr>
              <w:t>疾病或意外導致永久性肢體功能障礙。</w:t>
            </w:r>
          </w:p>
        </w:tc>
      </w:tr>
      <w:tr w:rsidR="005A2CA4" w:rsidRPr="006A2079" w:rsidTr="008D1502">
        <w:trPr>
          <w:cantSplit/>
          <w:trHeight w:val="2013"/>
        </w:trPr>
        <w:tc>
          <w:tcPr>
            <w:tcW w:w="426" w:type="dxa"/>
            <w:vMerge/>
            <w:shd w:val="clear" w:color="auto" w:fill="auto"/>
            <w:textDirection w:val="tbRlV"/>
            <w:vAlign w:val="center"/>
          </w:tcPr>
          <w:p w:rsidR="005A2CA4" w:rsidRPr="006A2079" w:rsidRDefault="005A2CA4" w:rsidP="008D1502">
            <w:pPr>
              <w:adjustRightInd w:val="0"/>
              <w:snapToGrid w:val="0"/>
              <w:ind w:left="113" w:right="113"/>
              <w:jc w:val="center"/>
              <w:rPr>
                <w:rFonts w:ascii="標楷體" w:eastAsia="標楷體" w:hAnsi="標楷體"/>
              </w:rPr>
            </w:pPr>
          </w:p>
        </w:tc>
        <w:tc>
          <w:tcPr>
            <w:tcW w:w="1418" w:type="dxa"/>
            <w:shd w:val="clear" w:color="auto" w:fill="auto"/>
            <w:vAlign w:val="center"/>
          </w:tcPr>
          <w:p w:rsidR="005A2CA4" w:rsidRPr="00657BB1" w:rsidRDefault="005A2CA4" w:rsidP="008D1502">
            <w:pPr>
              <w:autoSpaceDE w:val="0"/>
              <w:autoSpaceDN w:val="0"/>
              <w:adjustRightInd w:val="0"/>
              <w:snapToGrid w:val="0"/>
              <w:rPr>
                <w:rFonts w:ascii="標楷體" w:eastAsia="標楷體" w:hAnsi="標楷體" w:cs="DFKaiShu-SB-Estd-BF"/>
                <w:kern w:val="0"/>
              </w:rPr>
            </w:pPr>
            <w:r w:rsidRPr="00657BB1">
              <w:rPr>
                <w:rFonts w:ascii="標楷體" w:eastAsia="標楷體" w:hAnsi="標楷體" w:cs="DFKaiShu-SB-Estd-BF" w:hint="eastAsia"/>
                <w:kern w:val="0"/>
              </w:rPr>
              <w:t>鑑定安置</w:t>
            </w:r>
            <w:r w:rsidRPr="006A2079">
              <w:rPr>
                <w:rFonts w:ascii="標楷體" w:eastAsia="標楷體" w:hAnsi="標楷體"/>
                <w:kern w:val="0"/>
              </w:rPr>
              <w:t>資格研判補充說明</w:t>
            </w:r>
            <w:r w:rsidRPr="006A2079">
              <w:rPr>
                <w:rFonts w:ascii="標楷體" w:eastAsia="標楷體" w:hAnsi="標楷體" w:hint="eastAsia"/>
                <w:kern w:val="0"/>
              </w:rPr>
              <w:t>及</w:t>
            </w:r>
            <w:r w:rsidRPr="006A2079">
              <w:rPr>
                <w:rFonts w:ascii="標楷體" w:eastAsia="標楷體" w:hAnsi="標楷體" w:hint="eastAsia"/>
              </w:rPr>
              <w:t>注意事項</w:t>
            </w:r>
          </w:p>
        </w:tc>
        <w:tc>
          <w:tcPr>
            <w:tcW w:w="567" w:type="dxa"/>
            <w:shd w:val="clear" w:color="auto" w:fill="auto"/>
            <w:vAlign w:val="center"/>
          </w:tcPr>
          <w:p w:rsidR="005A2CA4" w:rsidRPr="006A2079" w:rsidRDefault="005A2CA4" w:rsidP="008D1502">
            <w:pPr>
              <w:adjustRightInd w:val="0"/>
              <w:snapToGrid w:val="0"/>
              <w:jc w:val="center"/>
              <w:rPr>
                <w:rFonts w:ascii="標楷體" w:eastAsia="標楷體" w:hAnsi="標楷體"/>
              </w:rPr>
            </w:pPr>
            <w:r w:rsidRPr="006A2079">
              <w:rPr>
                <w:rFonts w:ascii="標楷體" w:eastAsia="標楷體" w:hAnsi="標楷體" w:hint="eastAsia"/>
              </w:rPr>
              <w:t>第6條</w:t>
            </w:r>
          </w:p>
        </w:tc>
        <w:tc>
          <w:tcPr>
            <w:tcW w:w="8646" w:type="dxa"/>
            <w:gridSpan w:val="2"/>
            <w:shd w:val="clear" w:color="auto" w:fill="auto"/>
          </w:tcPr>
          <w:p w:rsidR="005A2CA4" w:rsidRPr="00AA19F6" w:rsidRDefault="005A2CA4" w:rsidP="008D1502">
            <w:pPr>
              <w:pStyle w:val="HTML"/>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0"/>
              </w:tabs>
              <w:adjustRightInd w:val="0"/>
              <w:snapToGrid w:val="0"/>
              <w:ind w:left="600" w:hanging="600"/>
              <w:rPr>
                <w:rFonts w:ascii="標楷體" w:eastAsia="標楷體" w:hAnsi="標楷體" w:cs="DFKaiShu-SB-Estd-BF"/>
                <w:sz w:val="24"/>
              </w:rPr>
            </w:pPr>
            <w:r w:rsidRPr="00AA19F6">
              <w:rPr>
                <w:rFonts w:ascii="標楷體" w:eastAsia="標楷體" w:hAnsi="標楷體"/>
                <w:sz w:val="24"/>
              </w:rPr>
              <w:t>具下列文件之一，經觀察確認文件所載與學生實際表現無明顯不同，研判為肢體障礙：</w:t>
            </w:r>
          </w:p>
          <w:p w:rsidR="005A2CA4" w:rsidRPr="006A2079" w:rsidRDefault="005A2CA4" w:rsidP="008D1502">
            <w:pPr>
              <w:numPr>
                <w:ilvl w:val="0"/>
                <w:numId w:val="22"/>
              </w:numPr>
              <w:tabs>
                <w:tab w:val="left" w:pos="742"/>
              </w:tabs>
              <w:autoSpaceDE w:val="0"/>
              <w:autoSpaceDN w:val="0"/>
              <w:adjustRightInd w:val="0"/>
              <w:snapToGrid w:val="0"/>
              <w:ind w:left="742" w:hanging="567"/>
              <w:rPr>
                <w:rFonts w:ascii="標楷體" w:eastAsia="標楷體" w:hAnsi="標楷體"/>
                <w:kern w:val="0"/>
                <w:szCs w:val="24"/>
              </w:rPr>
            </w:pPr>
            <w:r w:rsidRPr="00AA19F6">
              <w:rPr>
                <w:rFonts w:ascii="標楷體" w:eastAsia="標楷體" w:hAnsi="標楷體" w:cs="DFKaiShu-SB-Estd-BF" w:hint="eastAsia"/>
                <w:kern w:val="0"/>
                <w:szCs w:val="24"/>
              </w:rPr>
              <w:t>檢附有效期限內之肢體障礙身心障礙手冊（證明）</w:t>
            </w:r>
            <w:r w:rsidRPr="006A2079">
              <w:rPr>
                <w:rFonts w:ascii="標楷體" w:eastAsia="標楷體" w:hAnsi="標楷體"/>
                <w:kern w:val="0"/>
                <w:szCs w:val="24"/>
              </w:rPr>
              <w:t>。</w:t>
            </w:r>
          </w:p>
          <w:p w:rsidR="005A2CA4" w:rsidRPr="00AA19F6" w:rsidRDefault="005A2CA4" w:rsidP="008D1502">
            <w:pPr>
              <w:numPr>
                <w:ilvl w:val="0"/>
                <w:numId w:val="22"/>
              </w:numPr>
              <w:tabs>
                <w:tab w:val="left" w:pos="742"/>
              </w:tabs>
              <w:autoSpaceDE w:val="0"/>
              <w:autoSpaceDN w:val="0"/>
              <w:adjustRightInd w:val="0"/>
              <w:snapToGrid w:val="0"/>
              <w:ind w:left="742" w:hanging="567"/>
              <w:rPr>
                <w:rFonts w:ascii="標楷體" w:eastAsia="標楷體" w:hAnsi="標楷體" w:cs="DFKaiShu-SB-Estd-BF"/>
                <w:kern w:val="0"/>
                <w:szCs w:val="24"/>
              </w:rPr>
            </w:pPr>
            <w:r w:rsidRPr="006A2079">
              <w:rPr>
                <w:rFonts w:ascii="標楷體" w:eastAsia="標楷體" w:hAnsi="標楷體"/>
                <w:kern w:val="0"/>
                <w:szCs w:val="24"/>
              </w:rPr>
              <w:t>身心障礙鑑定或教學醫院</w:t>
            </w:r>
            <w:r w:rsidRPr="006A2079">
              <w:rPr>
                <w:rFonts w:ascii="標楷體" w:eastAsia="標楷體" w:hAnsi="標楷體" w:hint="eastAsia"/>
                <w:kern w:val="0"/>
                <w:szCs w:val="24"/>
              </w:rPr>
              <w:t>等級醫院專科醫師開具的</w:t>
            </w:r>
            <w:r w:rsidRPr="006A2079">
              <w:rPr>
                <w:rFonts w:ascii="標楷體" w:eastAsia="標楷體" w:hAnsi="標楷體" w:hint="eastAsia"/>
                <w:szCs w:val="24"/>
              </w:rPr>
              <w:t>半年內醫療診斷證明書或</w:t>
            </w:r>
            <w:r w:rsidRPr="00AA19F6">
              <w:rPr>
                <w:rFonts w:ascii="標楷體" w:eastAsia="標楷體" w:hAnsi="標楷體" w:cs="DFKaiShu-SB-Estd-BF" w:hint="eastAsia"/>
                <w:b/>
                <w:kern w:val="0"/>
                <w:szCs w:val="24"/>
                <w:u w:val="single"/>
              </w:rPr>
              <w:t>有效期限</w:t>
            </w:r>
            <w:r w:rsidRPr="006A2079">
              <w:rPr>
                <w:rFonts w:ascii="標楷體" w:eastAsia="標楷體" w:hAnsi="標楷體" w:hint="eastAsia"/>
                <w:szCs w:val="24"/>
              </w:rPr>
              <w:t>內兒童發展聯合評估中心之評估報告</w:t>
            </w:r>
            <w:r w:rsidRPr="006A2079">
              <w:rPr>
                <w:rFonts w:ascii="標楷體" w:eastAsia="標楷體" w:hAnsi="標楷體"/>
                <w:kern w:val="0"/>
                <w:szCs w:val="24"/>
              </w:rPr>
              <w:t>記載為肢體障礙。</w:t>
            </w:r>
          </w:p>
          <w:p w:rsidR="005A2CA4" w:rsidRPr="00172842" w:rsidRDefault="005A2CA4" w:rsidP="00172842">
            <w:pPr>
              <w:pStyle w:val="HTML"/>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0"/>
              </w:tabs>
              <w:adjustRightInd w:val="0"/>
              <w:snapToGrid w:val="0"/>
              <w:ind w:left="600" w:hanging="600"/>
              <w:rPr>
                <w:rFonts w:ascii="標楷體" w:eastAsia="標楷體" w:hAnsi="標楷體" w:cs="DFKaiShu-SB-Estd-BF"/>
                <w:sz w:val="24"/>
              </w:rPr>
            </w:pPr>
            <w:r w:rsidRPr="00AA19F6">
              <w:rPr>
                <w:rFonts w:ascii="標楷體" w:eastAsia="標楷體" w:hAnsi="標楷體" w:hint="eastAsia"/>
                <w:sz w:val="24"/>
              </w:rPr>
              <w:t>注意事項：</w:t>
            </w:r>
            <w:r w:rsidRPr="00AA19F6">
              <w:rPr>
                <w:rFonts w:ascii="標楷體" w:eastAsia="標楷體" w:hAnsi="標楷體" w:hint="eastAsia"/>
                <w:sz w:val="24"/>
                <w:lang w:eastAsia="zh-TW"/>
              </w:rPr>
              <w:t>請檢附</w:t>
            </w:r>
            <w:r w:rsidRPr="00AA19F6">
              <w:rPr>
                <w:rFonts w:ascii="標楷體" w:eastAsia="標楷體" w:hAnsi="標楷體" w:cs="DFKaiShu-SB-Estd-BF" w:hint="eastAsia"/>
                <w:sz w:val="24"/>
              </w:rPr>
              <w:t>特殊教育需求評估資料，詳述</w:t>
            </w:r>
            <w:r w:rsidRPr="00AA19F6">
              <w:rPr>
                <w:rFonts w:ascii="標楷體" w:eastAsia="標楷體" w:hAnsi="標楷體" w:cs="DFKaiShu-SB-Estd-BF" w:hint="eastAsia"/>
                <w:sz w:val="24"/>
                <w:lang w:eastAsia="zh-TW"/>
              </w:rPr>
              <w:t>其</w:t>
            </w:r>
            <w:r w:rsidRPr="00AA19F6">
              <w:rPr>
                <w:rFonts w:ascii="標楷體" w:eastAsia="標楷體" w:hAnsi="標楷體" w:cs="DFKaiShu-SB-Estd-BF" w:hint="eastAsia"/>
                <w:sz w:val="24"/>
              </w:rPr>
              <w:t>體能及</w:t>
            </w:r>
            <w:r w:rsidRPr="00AA19F6">
              <w:rPr>
                <w:rFonts w:ascii="標楷體" w:eastAsia="標楷體" w:hAnsi="標楷體" w:cs="DFKaiShu-SB-Estd-BF" w:hint="eastAsia"/>
                <w:sz w:val="24"/>
                <w:lang w:eastAsia="zh-TW"/>
              </w:rPr>
              <w:t>障礙</w:t>
            </w:r>
            <w:r w:rsidRPr="00AA19F6">
              <w:rPr>
                <w:rFonts w:ascii="標楷體" w:eastAsia="標楷體" w:hAnsi="標楷體" w:cs="DFKaiShu-SB-Estd-BF" w:hint="eastAsia"/>
                <w:sz w:val="24"/>
              </w:rPr>
              <w:t>狀況影響學習活動面向，</w:t>
            </w:r>
            <w:r w:rsidRPr="00AA19F6">
              <w:rPr>
                <w:rFonts w:ascii="標楷體" w:eastAsia="標楷體" w:hAnsi="標楷體" w:cs="DFKaiShu-SB-Estd-BF" w:hint="eastAsia"/>
                <w:sz w:val="24"/>
                <w:lang w:eastAsia="zh-TW"/>
              </w:rPr>
              <w:t>評估個案教育輔助器材及適應體育等服務需求</w:t>
            </w:r>
            <w:r w:rsidRPr="00AA19F6">
              <w:rPr>
                <w:rFonts w:ascii="標楷體" w:eastAsia="標楷體" w:hAnsi="標楷體" w:cs="DFKaiShu-SB-Estd-BF" w:hint="eastAsia"/>
                <w:sz w:val="24"/>
              </w:rPr>
              <w:t>。</w:t>
            </w:r>
            <w:bookmarkStart w:id="0" w:name="_GoBack"/>
            <w:bookmarkEnd w:id="0"/>
          </w:p>
        </w:tc>
      </w:tr>
      <w:tr w:rsidR="005A2CA4" w:rsidRPr="006A2079" w:rsidTr="008D1502">
        <w:tc>
          <w:tcPr>
            <w:tcW w:w="426" w:type="dxa"/>
            <w:vMerge w:val="restart"/>
            <w:shd w:val="clear" w:color="auto" w:fill="auto"/>
            <w:vAlign w:val="center"/>
          </w:tcPr>
          <w:p w:rsidR="005A2CA4" w:rsidRPr="006A2079" w:rsidRDefault="005A2CA4" w:rsidP="008D1502">
            <w:pPr>
              <w:adjustRightInd w:val="0"/>
              <w:snapToGrid w:val="0"/>
              <w:jc w:val="center"/>
              <w:rPr>
                <w:rFonts w:ascii="標楷體" w:eastAsia="標楷體" w:hAnsi="標楷體"/>
              </w:rPr>
            </w:pPr>
            <w:r w:rsidRPr="006A2079">
              <w:br w:type="page"/>
            </w:r>
            <w:r w:rsidRPr="006A2079">
              <w:rPr>
                <w:rFonts w:ascii="標楷體" w:eastAsia="標楷體" w:hAnsi="標楷體"/>
              </w:rPr>
              <w:br w:type="page"/>
            </w:r>
            <w:r w:rsidRPr="006A2079">
              <w:rPr>
                <w:rFonts w:ascii="標楷體" w:eastAsia="標楷體" w:hAnsi="標楷體" w:hint="eastAsia"/>
              </w:rPr>
              <w:t>腦性麻痺</w:t>
            </w:r>
          </w:p>
        </w:tc>
        <w:tc>
          <w:tcPr>
            <w:tcW w:w="1418" w:type="dxa"/>
            <w:shd w:val="clear" w:color="auto" w:fill="auto"/>
            <w:vAlign w:val="center"/>
          </w:tcPr>
          <w:p w:rsidR="005A2CA4" w:rsidRPr="00657BB1" w:rsidRDefault="005A2CA4" w:rsidP="008D1502">
            <w:pPr>
              <w:adjustRightInd w:val="0"/>
              <w:snapToGrid w:val="0"/>
              <w:rPr>
                <w:rFonts w:ascii="標楷體" w:eastAsia="標楷體" w:hAnsi="標楷體" w:cs="DFKaiShu-SB-Estd-BF"/>
                <w:kern w:val="0"/>
              </w:rPr>
            </w:pPr>
            <w:r w:rsidRPr="00657BB1">
              <w:rPr>
                <w:rFonts w:ascii="標楷體" w:eastAsia="標楷體" w:hAnsi="標楷體" w:cs="DFKaiShu-SB-Estd-BF" w:hint="eastAsia"/>
                <w:kern w:val="0"/>
              </w:rPr>
              <w:t>身心障礙及資賦優異學生鑑定辦法</w:t>
            </w:r>
          </w:p>
        </w:tc>
        <w:tc>
          <w:tcPr>
            <w:tcW w:w="576" w:type="dxa"/>
            <w:gridSpan w:val="2"/>
            <w:shd w:val="clear" w:color="auto" w:fill="auto"/>
            <w:vAlign w:val="center"/>
          </w:tcPr>
          <w:p w:rsidR="005A2CA4" w:rsidRPr="006A2079" w:rsidRDefault="005A2CA4" w:rsidP="008D1502">
            <w:pPr>
              <w:adjustRightInd w:val="0"/>
              <w:snapToGrid w:val="0"/>
              <w:jc w:val="center"/>
              <w:rPr>
                <w:rFonts w:ascii="標楷體" w:eastAsia="標楷體" w:hAnsi="標楷體"/>
                <w:szCs w:val="24"/>
              </w:rPr>
            </w:pPr>
            <w:r w:rsidRPr="006A2079">
              <w:rPr>
                <w:rFonts w:ascii="標楷體" w:eastAsia="標楷體" w:hAnsi="標楷體" w:hint="eastAsia"/>
                <w:szCs w:val="24"/>
              </w:rPr>
              <w:t>第7-1條</w:t>
            </w:r>
          </w:p>
        </w:tc>
        <w:tc>
          <w:tcPr>
            <w:tcW w:w="8637" w:type="dxa"/>
            <w:shd w:val="clear" w:color="auto" w:fill="auto"/>
          </w:tcPr>
          <w:p w:rsidR="005A2CA4" w:rsidRPr="00AA19F6" w:rsidRDefault="005A2CA4" w:rsidP="008D1502">
            <w:pPr>
              <w:pStyle w:val="HTML"/>
              <w:shd w:val="clear" w:color="auto" w:fill="FFFFFF"/>
              <w:adjustRightInd w:val="0"/>
              <w:snapToGrid w:val="0"/>
              <w:rPr>
                <w:rFonts w:ascii="標楷體" w:eastAsia="標楷體" w:hAnsi="標楷體" w:cs="細明體"/>
                <w:color w:val="000000"/>
                <w:sz w:val="24"/>
                <w:lang w:val="en-US" w:eastAsia="zh-TW"/>
              </w:rPr>
            </w:pPr>
            <w:r w:rsidRPr="00AA19F6">
              <w:rPr>
                <w:rFonts w:ascii="標楷體" w:eastAsia="標楷體" w:hAnsi="標楷體" w:cs="細明體" w:hint="eastAsia"/>
                <w:color w:val="000000"/>
                <w:sz w:val="24"/>
                <w:lang w:val="en-US" w:eastAsia="zh-TW"/>
              </w:rPr>
              <w:t>本法第三條第六款所稱腦性麻痺，指腦部發育中受到非進行性、非暫時性之腦部損傷而顯現出動作及姿勢發展有問題，或伴隨感覺、知覺、認知、溝通、學習、記憶及注意力等神經心理障礙，致在活動及生活上有顯著困難者。</w:t>
            </w:r>
          </w:p>
          <w:p w:rsidR="005A2CA4" w:rsidRPr="00AA19F6" w:rsidRDefault="005A2CA4" w:rsidP="008D150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1"/>
              </w:tabs>
              <w:adjustRightInd w:val="0"/>
              <w:snapToGrid w:val="0"/>
              <w:rPr>
                <w:rFonts w:ascii="標楷體" w:eastAsia="標楷體" w:hAnsi="標楷體" w:cs="細明體"/>
                <w:sz w:val="24"/>
                <w:lang w:val="en-US" w:eastAsia="zh-TW"/>
              </w:rPr>
            </w:pPr>
            <w:r w:rsidRPr="00AA19F6">
              <w:rPr>
                <w:rFonts w:ascii="標楷體" w:eastAsia="標楷體" w:hAnsi="標楷體" w:cs="細明體" w:hint="eastAsia"/>
                <w:color w:val="000000"/>
                <w:sz w:val="24"/>
                <w:lang w:val="en-US" w:eastAsia="zh-TW"/>
              </w:rPr>
              <w:t>前項所定腦性麻痺，其鑑定由醫師診斷後認定。</w:t>
            </w:r>
          </w:p>
        </w:tc>
      </w:tr>
      <w:tr w:rsidR="005A2CA4" w:rsidRPr="006A2079" w:rsidTr="008D1502">
        <w:tc>
          <w:tcPr>
            <w:tcW w:w="426" w:type="dxa"/>
            <w:vMerge/>
            <w:shd w:val="clear" w:color="auto" w:fill="auto"/>
            <w:vAlign w:val="center"/>
          </w:tcPr>
          <w:p w:rsidR="005A2CA4" w:rsidRPr="006A2079" w:rsidRDefault="005A2CA4" w:rsidP="008D1502">
            <w:pPr>
              <w:adjustRightInd w:val="0"/>
              <w:snapToGrid w:val="0"/>
              <w:jc w:val="center"/>
              <w:rPr>
                <w:rFonts w:ascii="標楷體" w:eastAsia="標楷體" w:hAnsi="標楷體"/>
              </w:rPr>
            </w:pPr>
          </w:p>
        </w:tc>
        <w:tc>
          <w:tcPr>
            <w:tcW w:w="1418" w:type="dxa"/>
            <w:shd w:val="clear" w:color="auto" w:fill="auto"/>
            <w:vAlign w:val="center"/>
          </w:tcPr>
          <w:p w:rsidR="005A2CA4" w:rsidRPr="00657BB1" w:rsidRDefault="005A2CA4" w:rsidP="008D1502">
            <w:pPr>
              <w:autoSpaceDE w:val="0"/>
              <w:autoSpaceDN w:val="0"/>
              <w:adjustRightInd w:val="0"/>
              <w:snapToGrid w:val="0"/>
              <w:rPr>
                <w:rFonts w:ascii="標楷體" w:eastAsia="標楷體" w:hAnsi="標楷體" w:cs="DFKaiShu-SB-Estd-BF"/>
                <w:kern w:val="0"/>
              </w:rPr>
            </w:pPr>
            <w:r w:rsidRPr="00657BB1">
              <w:rPr>
                <w:rFonts w:ascii="標楷體" w:eastAsia="標楷體" w:hAnsi="標楷體" w:cs="DFKaiShu-SB-Estd-BF" w:hint="eastAsia"/>
                <w:kern w:val="0"/>
              </w:rPr>
              <w:t>鑑定安置</w:t>
            </w:r>
            <w:r w:rsidRPr="006A2079">
              <w:rPr>
                <w:rFonts w:ascii="標楷體" w:eastAsia="標楷體" w:hAnsi="標楷體"/>
                <w:kern w:val="0"/>
              </w:rPr>
              <w:t>資格研判補充說明</w:t>
            </w:r>
            <w:r w:rsidRPr="006A2079">
              <w:rPr>
                <w:rFonts w:ascii="標楷體" w:eastAsia="標楷體" w:hAnsi="標楷體" w:hint="eastAsia"/>
                <w:kern w:val="0"/>
              </w:rPr>
              <w:t>及</w:t>
            </w:r>
            <w:r w:rsidRPr="006A2079">
              <w:rPr>
                <w:rFonts w:ascii="標楷體" w:eastAsia="標楷體" w:hAnsi="標楷體" w:hint="eastAsia"/>
              </w:rPr>
              <w:t>注意事項</w:t>
            </w:r>
          </w:p>
        </w:tc>
        <w:tc>
          <w:tcPr>
            <w:tcW w:w="576" w:type="dxa"/>
            <w:gridSpan w:val="2"/>
            <w:shd w:val="clear" w:color="auto" w:fill="auto"/>
            <w:vAlign w:val="center"/>
          </w:tcPr>
          <w:p w:rsidR="005A2CA4" w:rsidRPr="006A2079" w:rsidRDefault="005A2CA4" w:rsidP="008D1502">
            <w:pPr>
              <w:adjustRightInd w:val="0"/>
              <w:snapToGrid w:val="0"/>
              <w:jc w:val="center"/>
              <w:rPr>
                <w:rFonts w:ascii="標楷體" w:eastAsia="標楷體" w:hAnsi="標楷體"/>
                <w:szCs w:val="24"/>
              </w:rPr>
            </w:pPr>
            <w:r w:rsidRPr="006A2079">
              <w:rPr>
                <w:rFonts w:ascii="標楷體" w:eastAsia="標楷體" w:hAnsi="標楷體" w:hint="eastAsia"/>
                <w:szCs w:val="24"/>
              </w:rPr>
              <w:t>第7條</w:t>
            </w:r>
          </w:p>
        </w:tc>
        <w:tc>
          <w:tcPr>
            <w:tcW w:w="8637" w:type="dxa"/>
            <w:shd w:val="clear" w:color="auto" w:fill="auto"/>
          </w:tcPr>
          <w:p w:rsidR="005A2CA4" w:rsidRPr="00AA19F6" w:rsidRDefault="005A2CA4" w:rsidP="008D1502">
            <w:pPr>
              <w:pStyle w:val="HTML"/>
              <w:numPr>
                <w:ilvl w:val="0"/>
                <w:numId w:val="2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1"/>
              </w:tabs>
              <w:adjustRightInd w:val="0"/>
              <w:snapToGrid w:val="0"/>
              <w:ind w:left="591" w:hanging="591"/>
              <w:rPr>
                <w:rFonts w:ascii="標楷體" w:eastAsia="標楷體" w:hAnsi="標楷體"/>
                <w:sz w:val="24"/>
              </w:rPr>
            </w:pPr>
            <w:r w:rsidRPr="00AA19F6">
              <w:rPr>
                <w:rFonts w:ascii="標楷體" w:eastAsia="標楷體" w:hAnsi="標楷體"/>
                <w:sz w:val="24"/>
              </w:rPr>
              <w:t>具下列文件之一，經觀察確認文件所載與學生實際表現無明顯不同，研判為腦性麻痺：</w:t>
            </w:r>
          </w:p>
          <w:p w:rsidR="005A2CA4" w:rsidRPr="006A2079" w:rsidRDefault="005A2CA4" w:rsidP="008D1502">
            <w:pPr>
              <w:numPr>
                <w:ilvl w:val="0"/>
                <w:numId w:val="24"/>
              </w:numPr>
              <w:tabs>
                <w:tab w:val="left" w:pos="733"/>
              </w:tabs>
              <w:autoSpaceDE w:val="0"/>
              <w:autoSpaceDN w:val="0"/>
              <w:adjustRightInd w:val="0"/>
              <w:snapToGrid w:val="0"/>
              <w:ind w:left="733" w:hanging="567"/>
              <w:rPr>
                <w:rFonts w:ascii="標楷體" w:eastAsia="標楷體" w:hAnsi="標楷體"/>
                <w:kern w:val="0"/>
                <w:szCs w:val="24"/>
              </w:rPr>
            </w:pPr>
            <w:r w:rsidRPr="00AA19F6">
              <w:rPr>
                <w:rFonts w:ascii="標楷體" w:eastAsia="標楷體" w:hAnsi="標楷體" w:cs="DFKaiShu-SB-Estd-BF" w:hint="eastAsia"/>
                <w:kern w:val="0"/>
                <w:szCs w:val="24"/>
              </w:rPr>
              <w:t>檢附有效期限內之身心障礙手冊（證明）。</w:t>
            </w:r>
          </w:p>
          <w:p w:rsidR="005A2CA4" w:rsidRPr="006A2079" w:rsidRDefault="005A2CA4" w:rsidP="008D1502">
            <w:pPr>
              <w:numPr>
                <w:ilvl w:val="0"/>
                <w:numId w:val="24"/>
              </w:numPr>
              <w:tabs>
                <w:tab w:val="left" w:pos="733"/>
              </w:tabs>
              <w:autoSpaceDE w:val="0"/>
              <w:autoSpaceDN w:val="0"/>
              <w:adjustRightInd w:val="0"/>
              <w:snapToGrid w:val="0"/>
              <w:ind w:left="733" w:hanging="567"/>
              <w:rPr>
                <w:rFonts w:ascii="標楷體" w:eastAsia="標楷體" w:hAnsi="標楷體"/>
                <w:kern w:val="0"/>
                <w:szCs w:val="24"/>
              </w:rPr>
            </w:pPr>
            <w:r w:rsidRPr="006A2079">
              <w:rPr>
                <w:rFonts w:ascii="標楷體" w:eastAsia="標楷體" w:hAnsi="標楷體"/>
                <w:kern w:val="0"/>
                <w:szCs w:val="24"/>
              </w:rPr>
              <w:t>身心障礙鑑定或教學醫院</w:t>
            </w:r>
            <w:r w:rsidRPr="006A2079">
              <w:rPr>
                <w:rFonts w:ascii="標楷體" w:eastAsia="標楷體" w:hAnsi="標楷體" w:hint="eastAsia"/>
                <w:kern w:val="0"/>
                <w:szCs w:val="24"/>
              </w:rPr>
              <w:t>等級醫院專科醫師開具的</w:t>
            </w:r>
            <w:r w:rsidRPr="006A2079">
              <w:rPr>
                <w:rFonts w:ascii="標楷體" w:eastAsia="標楷體" w:hAnsi="標楷體" w:hint="eastAsia"/>
                <w:szCs w:val="24"/>
              </w:rPr>
              <w:t>半年內醫療診斷證明書或</w:t>
            </w:r>
            <w:r w:rsidRPr="00AA19F6">
              <w:rPr>
                <w:rFonts w:ascii="標楷體" w:eastAsia="標楷體" w:hAnsi="標楷體" w:cs="DFKaiShu-SB-Estd-BF" w:hint="eastAsia"/>
                <w:b/>
                <w:kern w:val="0"/>
                <w:szCs w:val="24"/>
                <w:u w:val="single"/>
              </w:rPr>
              <w:t>有效期限</w:t>
            </w:r>
            <w:r w:rsidRPr="006A2079">
              <w:rPr>
                <w:rFonts w:ascii="標楷體" w:eastAsia="標楷體" w:hAnsi="標楷體" w:hint="eastAsia"/>
                <w:szCs w:val="24"/>
              </w:rPr>
              <w:t>內兒童發展聯合評估中心之評估報告</w:t>
            </w:r>
            <w:r w:rsidRPr="006A2079">
              <w:rPr>
                <w:rFonts w:ascii="標楷體" w:eastAsia="標楷體" w:hAnsi="標楷體"/>
                <w:kern w:val="0"/>
                <w:szCs w:val="24"/>
              </w:rPr>
              <w:t>記載為腦性麻痺。</w:t>
            </w:r>
          </w:p>
          <w:p w:rsidR="005A2CA4" w:rsidRPr="00AA19F6" w:rsidRDefault="005A2CA4" w:rsidP="008D1502">
            <w:pPr>
              <w:pStyle w:val="HTML"/>
              <w:numPr>
                <w:ilvl w:val="0"/>
                <w:numId w:val="2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1"/>
              </w:tabs>
              <w:adjustRightInd w:val="0"/>
              <w:snapToGrid w:val="0"/>
              <w:ind w:left="591" w:hanging="591"/>
              <w:rPr>
                <w:rFonts w:ascii="標楷體" w:eastAsia="標楷體" w:hAnsi="標楷體"/>
                <w:sz w:val="24"/>
              </w:rPr>
            </w:pPr>
            <w:r w:rsidRPr="00AA19F6">
              <w:rPr>
                <w:rFonts w:ascii="標楷體" w:eastAsia="標楷體" w:hAnsi="標楷體"/>
                <w:sz w:val="24"/>
              </w:rPr>
              <w:t>注意事項：</w:t>
            </w:r>
          </w:p>
          <w:p w:rsidR="005A2CA4" w:rsidRPr="006A2079" w:rsidRDefault="005A2CA4" w:rsidP="008D1502">
            <w:pPr>
              <w:numPr>
                <w:ilvl w:val="0"/>
                <w:numId w:val="25"/>
              </w:numPr>
              <w:tabs>
                <w:tab w:val="left" w:pos="733"/>
              </w:tabs>
              <w:autoSpaceDE w:val="0"/>
              <w:autoSpaceDN w:val="0"/>
              <w:adjustRightInd w:val="0"/>
              <w:snapToGrid w:val="0"/>
              <w:ind w:left="733" w:hanging="567"/>
              <w:rPr>
                <w:rFonts w:ascii="標楷體" w:eastAsia="標楷體" w:hAnsi="標楷體"/>
                <w:kern w:val="0"/>
                <w:szCs w:val="24"/>
              </w:rPr>
            </w:pPr>
            <w:r w:rsidRPr="006A2079">
              <w:rPr>
                <w:rFonts w:ascii="標楷體" w:eastAsia="標楷體" w:hAnsi="標楷體"/>
                <w:kern w:val="0"/>
                <w:szCs w:val="24"/>
              </w:rPr>
              <w:t>因腦性麻痺造成之影響複雜與多樣化，</w:t>
            </w:r>
            <w:r w:rsidRPr="006A2079">
              <w:rPr>
                <w:rFonts w:ascii="標楷體" w:eastAsia="標楷體" w:hAnsi="標楷體" w:hint="eastAsia"/>
                <w:kern w:val="0"/>
                <w:szCs w:val="24"/>
              </w:rPr>
              <w:t>可</w:t>
            </w:r>
            <w:r w:rsidRPr="006A2079">
              <w:rPr>
                <w:rFonts w:ascii="標楷體" w:eastAsia="標楷體" w:hAnsi="標楷體"/>
                <w:kern w:val="0"/>
                <w:szCs w:val="24"/>
              </w:rPr>
              <w:t>列出合併之困難情形並備註說明。方式如：腦性麻痺（肢、視）</w:t>
            </w:r>
          </w:p>
          <w:p w:rsidR="005A2CA4" w:rsidRPr="006A2079" w:rsidRDefault="005A2CA4" w:rsidP="008D1502">
            <w:pPr>
              <w:numPr>
                <w:ilvl w:val="0"/>
                <w:numId w:val="25"/>
              </w:numPr>
              <w:tabs>
                <w:tab w:val="left" w:pos="733"/>
              </w:tabs>
              <w:autoSpaceDE w:val="0"/>
              <w:autoSpaceDN w:val="0"/>
              <w:adjustRightInd w:val="0"/>
              <w:snapToGrid w:val="0"/>
              <w:ind w:left="733" w:hanging="567"/>
              <w:rPr>
                <w:rFonts w:ascii="標楷體" w:eastAsia="標楷體" w:hAnsi="標楷體"/>
                <w:kern w:val="0"/>
                <w:szCs w:val="24"/>
              </w:rPr>
            </w:pPr>
            <w:r w:rsidRPr="006A2079">
              <w:rPr>
                <w:rFonts w:ascii="標楷體" w:eastAsia="標楷體" w:hAnsi="標楷體"/>
                <w:kern w:val="0"/>
                <w:szCs w:val="24"/>
              </w:rPr>
              <w:t>備註之困難情形，</w:t>
            </w:r>
            <w:r w:rsidRPr="006A2079">
              <w:rPr>
                <w:rFonts w:ascii="標楷體" w:eastAsia="標楷體" w:hAnsi="標楷體" w:hint="eastAsia"/>
                <w:kern w:val="0"/>
                <w:szCs w:val="24"/>
              </w:rPr>
              <w:t>參考</w:t>
            </w:r>
            <w:r w:rsidRPr="006A2079">
              <w:rPr>
                <w:rFonts w:ascii="標楷體" w:eastAsia="標楷體" w:hAnsi="標楷體"/>
                <w:kern w:val="0"/>
                <w:szCs w:val="24"/>
              </w:rPr>
              <w:t>該項之鑑定標準。</w:t>
            </w:r>
          </w:p>
          <w:p w:rsidR="005A2CA4" w:rsidRPr="00476175" w:rsidRDefault="005A2CA4" w:rsidP="00476175">
            <w:pPr>
              <w:numPr>
                <w:ilvl w:val="0"/>
                <w:numId w:val="25"/>
              </w:numPr>
              <w:tabs>
                <w:tab w:val="left" w:pos="743"/>
              </w:tabs>
              <w:autoSpaceDE w:val="0"/>
              <w:autoSpaceDN w:val="0"/>
              <w:adjustRightInd w:val="0"/>
              <w:snapToGrid w:val="0"/>
              <w:ind w:left="733" w:hanging="567"/>
              <w:rPr>
                <w:rFonts w:ascii="標楷體" w:eastAsia="標楷體" w:hAnsi="標楷體"/>
                <w:kern w:val="0"/>
                <w:szCs w:val="24"/>
              </w:rPr>
            </w:pPr>
            <w:r w:rsidRPr="006A2079">
              <w:rPr>
                <w:rFonts w:ascii="標楷體" w:eastAsia="標楷體" w:hAnsi="標楷體" w:hint="eastAsia"/>
                <w:kern w:val="0"/>
                <w:szCs w:val="24"/>
              </w:rPr>
              <w:t>特殊需求</w:t>
            </w:r>
            <w:r w:rsidRPr="006A2079">
              <w:rPr>
                <w:rFonts w:ascii="標楷體" w:eastAsia="標楷體" w:hAnsi="標楷體"/>
                <w:kern w:val="0"/>
                <w:szCs w:val="24"/>
              </w:rPr>
              <w:t>評估報告</w:t>
            </w:r>
            <w:r w:rsidRPr="006A2079">
              <w:rPr>
                <w:rFonts w:ascii="標楷體" w:eastAsia="標楷體" w:hAnsi="標楷體" w:hint="eastAsia"/>
                <w:kern w:val="0"/>
                <w:szCs w:val="24"/>
              </w:rPr>
              <w:t>中，</w:t>
            </w:r>
            <w:r w:rsidRPr="00AA19F6">
              <w:rPr>
                <w:rFonts w:ascii="標楷體" w:eastAsia="標楷體" w:hAnsi="標楷體" w:cs="DFKaiShu-SB-Estd-BF" w:hint="eastAsia"/>
                <w:kern w:val="0"/>
                <w:szCs w:val="24"/>
              </w:rPr>
              <w:t>詳述障礙影響活動及生活參與顯著困難情形</w:t>
            </w:r>
            <w:r w:rsidRPr="006A2079">
              <w:rPr>
                <w:rFonts w:ascii="標楷體" w:eastAsia="標楷體" w:hAnsi="標楷體" w:hint="eastAsia"/>
                <w:kern w:val="0"/>
                <w:szCs w:val="24"/>
              </w:rPr>
              <w:t>，並</w:t>
            </w:r>
            <w:r w:rsidRPr="006A2079">
              <w:rPr>
                <w:rFonts w:ascii="標楷體" w:eastAsia="標楷體" w:hAnsi="標楷體"/>
                <w:kern w:val="0"/>
                <w:szCs w:val="24"/>
              </w:rPr>
              <w:t>應著重障礙造成的感覺、知覺、認知、溝通、學習、記憶及注意力等主要問題與學習需求。</w:t>
            </w:r>
          </w:p>
        </w:tc>
      </w:tr>
      <w:tr w:rsidR="005A2CA4" w:rsidRPr="006A2079" w:rsidTr="008D1502">
        <w:tc>
          <w:tcPr>
            <w:tcW w:w="426" w:type="dxa"/>
            <w:vMerge w:val="restart"/>
            <w:shd w:val="clear" w:color="auto" w:fill="auto"/>
            <w:vAlign w:val="center"/>
          </w:tcPr>
          <w:p w:rsidR="005A2CA4" w:rsidRPr="006A2079" w:rsidRDefault="005A2CA4" w:rsidP="008D1502">
            <w:pPr>
              <w:adjustRightInd w:val="0"/>
              <w:snapToGrid w:val="0"/>
              <w:jc w:val="both"/>
              <w:rPr>
                <w:rFonts w:ascii="標楷體" w:eastAsia="標楷體" w:hAnsi="標楷體"/>
              </w:rPr>
            </w:pPr>
            <w:r w:rsidRPr="006A2079">
              <w:br w:type="page"/>
            </w:r>
            <w:r w:rsidRPr="006A2079">
              <w:br w:type="page"/>
            </w:r>
            <w:r w:rsidRPr="006A2079">
              <w:rPr>
                <w:rFonts w:ascii="標楷體" w:eastAsia="標楷體" w:hAnsi="標楷體"/>
              </w:rPr>
              <w:br w:type="page"/>
            </w:r>
            <w:r w:rsidRPr="006A2079">
              <w:rPr>
                <w:rFonts w:ascii="標楷體" w:eastAsia="標楷體" w:hAnsi="標楷體" w:hint="eastAsia"/>
              </w:rPr>
              <w:t>身體病弱</w:t>
            </w:r>
          </w:p>
        </w:tc>
        <w:tc>
          <w:tcPr>
            <w:tcW w:w="1418" w:type="dxa"/>
            <w:shd w:val="clear" w:color="auto" w:fill="auto"/>
          </w:tcPr>
          <w:p w:rsidR="005A2CA4" w:rsidRPr="00657BB1" w:rsidRDefault="005A2CA4" w:rsidP="008D1502">
            <w:pPr>
              <w:adjustRightInd w:val="0"/>
              <w:snapToGrid w:val="0"/>
              <w:rPr>
                <w:rFonts w:ascii="標楷體" w:eastAsia="標楷體" w:hAnsi="標楷體" w:cs="DFKaiShu-SB-Estd-BF"/>
                <w:kern w:val="0"/>
              </w:rPr>
            </w:pPr>
            <w:r w:rsidRPr="00657BB1">
              <w:rPr>
                <w:rFonts w:ascii="標楷體" w:eastAsia="標楷體" w:hAnsi="標楷體" w:cs="DFKaiShu-SB-Estd-BF" w:hint="eastAsia"/>
                <w:kern w:val="0"/>
              </w:rPr>
              <w:t>身心障礙及資賦優異學生鑑定辦法</w:t>
            </w:r>
          </w:p>
        </w:tc>
        <w:tc>
          <w:tcPr>
            <w:tcW w:w="567" w:type="dxa"/>
            <w:shd w:val="clear" w:color="auto" w:fill="auto"/>
            <w:vAlign w:val="center"/>
          </w:tcPr>
          <w:p w:rsidR="005A2CA4" w:rsidRPr="006A2079" w:rsidRDefault="005A2CA4" w:rsidP="008D1502">
            <w:pPr>
              <w:adjustRightInd w:val="0"/>
              <w:snapToGrid w:val="0"/>
              <w:jc w:val="center"/>
              <w:rPr>
                <w:rFonts w:ascii="標楷體" w:eastAsia="標楷體" w:hAnsi="標楷體"/>
              </w:rPr>
            </w:pPr>
            <w:r w:rsidRPr="006A2079">
              <w:rPr>
                <w:rFonts w:ascii="標楷體" w:eastAsia="標楷體" w:hAnsi="標楷體" w:hint="eastAsia"/>
              </w:rPr>
              <w:t>第8條</w:t>
            </w:r>
          </w:p>
        </w:tc>
        <w:tc>
          <w:tcPr>
            <w:tcW w:w="8646" w:type="dxa"/>
            <w:gridSpan w:val="2"/>
            <w:shd w:val="clear" w:color="auto" w:fill="auto"/>
            <w:vAlign w:val="center"/>
          </w:tcPr>
          <w:p w:rsidR="005A2CA4" w:rsidRPr="00AA19F6" w:rsidRDefault="005A2CA4" w:rsidP="008D1502">
            <w:pPr>
              <w:pStyle w:val="HTML"/>
              <w:shd w:val="clear" w:color="auto" w:fill="FFFFFF"/>
              <w:adjustRightInd w:val="0"/>
              <w:snapToGrid w:val="0"/>
              <w:rPr>
                <w:rFonts w:ascii="標楷體" w:eastAsia="標楷體" w:hAnsi="標楷體" w:cs="細明體"/>
                <w:color w:val="000000"/>
                <w:sz w:val="24"/>
                <w:lang w:val="en-US" w:eastAsia="zh-TW"/>
              </w:rPr>
            </w:pPr>
            <w:r w:rsidRPr="00AA19F6">
              <w:rPr>
                <w:rFonts w:ascii="標楷體" w:eastAsia="標楷體" w:hAnsi="標楷體" w:cs="細明體" w:hint="eastAsia"/>
                <w:color w:val="000000"/>
                <w:sz w:val="24"/>
                <w:lang w:val="en-US" w:eastAsia="zh-TW"/>
              </w:rPr>
              <w:t>本法第三條第七款所稱身體病弱，指罹患疾病，體能衰弱，需要長期療養，且影響學習活動者。</w:t>
            </w:r>
          </w:p>
          <w:p w:rsidR="005A2CA4" w:rsidRPr="00AA19F6" w:rsidRDefault="005A2CA4" w:rsidP="008D1502">
            <w:pPr>
              <w:pStyle w:val="HTML"/>
              <w:shd w:val="clear" w:color="auto" w:fill="FFFFFF"/>
              <w:adjustRightInd w:val="0"/>
              <w:snapToGrid w:val="0"/>
              <w:jc w:val="both"/>
              <w:rPr>
                <w:rFonts w:ascii="標楷體" w:eastAsia="標楷體" w:hAnsi="標楷體" w:cs="細明體"/>
                <w:sz w:val="24"/>
                <w:lang w:val="en-US" w:eastAsia="zh-TW"/>
              </w:rPr>
            </w:pPr>
            <w:r w:rsidRPr="00AA19F6">
              <w:rPr>
                <w:rFonts w:ascii="標楷體" w:eastAsia="標楷體" w:hAnsi="標楷體" w:cs="細明體" w:hint="eastAsia"/>
                <w:color w:val="000000"/>
                <w:sz w:val="24"/>
                <w:lang w:val="en-US" w:eastAsia="zh-TW"/>
              </w:rPr>
              <w:t>前項所定身體病弱，其鑑定由醫師診斷後認定。</w:t>
            </w:r>
          </w:p>
        </w:tc>
      </w:tr>
      <w:tr w:rsidR="005A2CA4" w:rsidRPr="006A2079" w:rsidTr="008D1502">
        <w:tc>
          <w:tcPr>
            <w:tcW w:w="426" w:type="dxa"/>
            <w:vMerge/>
            <w:shd w:val="clear" w:color="auto" w:fill="auto"/>
            <w:vAlign w:val="center"/>
          </w:tcPr>
          <w:p w:rsidR="005A2CA4" w:rsidRPr="006A2079" w:rsidRDefault="005A2CA4" w:rsidP="008D1502">
            <w:pPr>
              <w:adjustRightInd w:val="0"/>
              <w:snapToGrid w:val="0"/>
              <w:jc w:val="both"/>
              <w:rPr>
                <w:rFonts w:ascii="標楷體" w:eastAsia="標楷體" w:hAnsi="標楷體"/>
              </w:rPr>
            </w:pPr>
          </w:p>
        </w:tc>
        <w:tc>
          <w:tcPr>
            <w:tcW w:w="1418" w:type="dxa"/>
            <w:shd w:val="clear" w:color="auto" w:fill="auto"/>
            <w:vAlign w:val="center"/>
          </w:tcPr>
          <w:p w:rsidR="005A2CA4" w:rsidRPr="00657BB1" w:rsidRDefault="005A2CA4" w:rsidP="008D1502">
            <w:pPr>
              <w:autoSpaceDE w:val="0"/>
              <w:autoSpaceDN w:val="0"/>
              <w:adjustRightInd w:val="0"/>
              <w:snapToGrid w:val="0"/>
              <w:rPr>
                <w:rFonts w:ascii="標楷體" w:eastAsia="標楷體" w:hAnsi="標楷體" w:cs="DFKaiShu-SB-Estd-BF"/>
                <w:kern w:val="0"/>
              </w:rPr>
            </w:pPr>
            <w:r w:rsidRPr="00657BB1">
              <w:rPr>
                <w:rFonts w:ascii="標楷體" w:eastAsia="標楷體" w:hAnsi="標楷體" w:cs="DFKaiShu-SB-Estd-BF" w:hint="eastAsia"/>
                <w:kern w:val="0"/>
              </w:rPr>
              <w:t>鑑定安置</w:t>
            </w:r>
            <w:r w:rsidRPr="006A2079">
              <w:rPr>
                <w:rFonts w:ascii="標楷體" w:eastAsia="標楷體" w:hAnsi="標楷體"/>
                <w:kern w:val="0"/>
              </w:rPr>
              <w:t>資格研判補充</w:t>
            </w:r>
            <w:r w:rsidRPr="006A2079">
              <w:rPr>
                <w:rFonts w:ascii="標楷體" w:eastAsia="標楷體" w:hAnsi="標楷體"/>
                <w:kern w:val="0"/>
              </w:rPr>
              <w:lastRenderedPageBreak/>
              <w:t>說明</w:t>
            </w:r>
            <w:r w:rsidRPr="006A2079">
              <w:rPr>
                <w:rFonts w:ascii="標楷體" w:eastAsia="標楷體" w:hAnsi="標楷體" w:hint="eastAsia"/>
                <w:kern w:val="0"/>
              </w:rPr>
              <w:t>及</w:t>
            </w:r>
            <w:r w:rsidRPr="006A2079">
              <w:rPr>
                <w:rFonts w:ascii="標楷體" w:eastAsia="標楷體" w:hAnsi="標楷體" w:hint="eastAsia"/>
              </w:rPr>
              <w:t>注意事項</w:t>
            </w:r>
          </w:p>
        </w:tc>
        <w:tc>
          <w:tcPr>
            <w:tcW w:w="567" w:type="dxa"/>
            <w:shd w:val="clear" w:color="auto" w:fill="auto"/>
            <w:vAlign w:val="center"/>
          </w:tcPr>
          <w:p w:rsidR="005A2CA4" w:rsidRPr="006A2079" w:rsidRDefault="005A2CA4" w:rsidP="008D1502">
            <w:pPr>
              <w:adjustRightInd w:val="0"/>
              <w:snapToGrid w:val="0"/>
              <w:jc w:val="center"/>
              <w:rPr>
                <w:rFonts w:ascii="標楷體" w:eastAsia="標楷體" w:hAnsi="標楷體"/>
              </w:rPr>
            </w:pPr>
            <w:r w:rsidRPr="006A2079">
              <w:rPr>
                <w:rFonts w:ascii="標楷體" w:eastAsia="標楷體" w:hAnsi="標楷體" w:hint="eastAsia"/>
              </w:rPr>
              <w:lastRenderedPageBreak/>
              <w:t>第8</w:t>
            </w:r>
            <w:r w:rsidRPr="006A2079">
              <w:rPr>
                <w:rFonts w:ascii="標楷體" w:eastAsia="標楷體" w:hAnsi="標楷體" w:hint="eastAsia"/>
              </w:rPr>
              <w:lastRenderedPageBreak/>
              <w:t>條</w:t>
            </w:r>
          </w:p>
        </w:tc>
        <w:tc>
          <w:tcPr>
            <w:tcW w:w="8646" w:type="dxa"/>
            <w:gridSpan w:val="2"/>
            <w:shd w:val="clear" w:color="auto" w:fill="auto"/>
          </w:tcPr>
          <w:p w:rsidR="005A2CA4" w:rsidRPr="00AA19F6" w:rsidRDefault="005A2CA4" w:rsidP="008D1502">
            <w:pPr>
              <w:pStyle w:val="HTML"/>
              <w:numPr>
                <w:ilvl w:val="0"/>
                <w:numId w:val="5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1"/>
              </w:tabs>
              <w:adjustRightInd w:val="0"/>
              <w:snapToGrid w:val="0"/>
              <w:ind w:left="591" w:hanging="591"/>
              <w:rPr>
                <w:rFonts w:ascii="標楷體" w:eastAsia="標楷體" w:hAnsi="標楷體" w:cs="DFKaiShu-SB-Estd-BF"/>
                <w:sz w:val="24"/>
              </w:rPr>
            </w:pPr>
            <w:r w:rsidRPr="00AA19F6">
              <w:rPr>
                <w:rFonts w:ascii="標楷體" w:eastAsia="標楷體" w:hAnsi="標楷體"/>
                <w:sz w:val="24"/>
              </w:rPr>
              <w:lastRenderedPageBreak/>
              <w:t>具下列文件，經觀察確認文件所載與學生實際表現無明顯不同，研判為</w:t>
            </w:r>
            <w:r w:rsidRPr="00AA19F6">
              <w:rPr>
                <w:rFonts w:ascii="標楷體" w:eastAsia="標楷體" w:hAnsi="標楷體" w:hint="eastAsia"/>
                <w:sz w:val="24"/>
                <w:lang w:eastAsia="zh-TW"/>
              </w:rPr>
              <w:t>身體病弱</w:t>
            </w:r>
            <w:r w:rsidRPr="00AA19F6">
              <w:rPr>
                <w:rFonts w:ascii="標楷體" w:eastAsia="標楷體" w:hAnsi="標楷體"/>
                <w:sz w:val="24"/>
              </w:rPr>
              <w:t>：</w:t>
            </w:r>
          </w:p>
          <w:p w:rsidR="005A2CA4" w:rsidRPr="00AA19F6" w:rsidRDefault="005A2CA4" w:rsidP="008D1502">
            <w:pPr>
              <w:numPr>
                <w:ilvl w:val="0"/>
                <w:numId w:val="27"/>
              </w:numPr>
              <w:tabs>
                <w:tab w:val="left" w:pos="733"/>
              </w:tabs>
              <w:autoSpaceDE w:val="0"/>
              <w:autoSpaceDN w:val="0"/>
              <w:adjustRightInd w:val="0"/>
              <w:snapToGrid w:val="0"/>
              <w:ind w:left="742" w:hanging="567"/>
              <w:rPr>
                <w:rFonts w:ascii="標楷體" w:eastAsia="標楷體" w:hAnsi="標楷體" w:cs="DFKaiShu-SB-Estd-BF"/>
                <w:szCs w:val="24"/>
              </w:rPr>
            </w:pPr>
            <w:r w:rsidRPr="00AA19F6">
              <w:rPr>
                <w:rFonts w:ascii="標楷體" w:eastAsia="標楷體" w:hAnsi="標楷體" w:cs="DFKaiShu-SB-Estd-BF" w:hint="eastAsia"/>
                <w:szCs w:val="24"/>
              </w:rPr>
              <w:lastRenderedPageBreak/>
              <w:t>檢附有效期限內之身心障礙手冊（證明）或重大傷病卡（無則免附）</w:t>
            </w:r>
          </w:p>
          <w:p w:rsidR="005A2CA4" w:rsidRPr="00AA19F6" w:rsidRDefault="005A2CA4" w:rsidP="008D1502">
            <w:pPr>
              <w:numPr>
                <w:ilvl w:val="0"/>
                <w:numId w:val="27"/>
              </w:numPr>
              <w:tabs>
                <w:tab w:val="left" w:pos="733"/>
              </w:tabs>
              <w:autoSpaceDE w:val="0"/>
              <w:autoSpaceDN w:val="0"/>
              <w:adjustRightInd w:val="0"/>
              <w:snapToGrid w:val="0"/>
              <w:ind w:left="742" w:hanging="567"/>
              <w:rPr>
                <w:rFonts w:ascii="標楷體" w:eastAsia="標楷體" w:hAnsi="標楷體" w:cs="DFKaiShu-SB-Estd-BF"/>
                <w:szCs w:val="24"/>
              </w:rPr>
            </w:pPr>
            <w:r w:rsidRPr="006A2079">
              <w:rPr>
                <w:rFonts w:ascii="標楷體" w:eastAsia="標楷體" w:hAnsi="標楷體" w:hint="eastAsia"/>
                <w:szCs w:val="24"/>
              </w:rPr>
              <w:t>半年內醫療診斷證明書或</w:t>
            </w:r>
            <w:r w:rsidRPr="00AA19F6">
              <w:rPr>
                <w:rFonts w:ascii="標楷體" w:eastAsia="標楷體" w:hAnsi="標楷體" w:cs="DFKaiShu-SB-Estd-BF" w:hint="eastAsia"/>
                <w:szCs w:val="24"/>
              </w:rPr>
              <w:t>病歷摘要等醫檢資料</w:t>
            </w:r>
          </w:p>
          <w:p w:rsidR="005A2CA4" w:rsidRPr="00AA19F6" w:rsidRDefault="005A2CA4" w:rsidP="008D1502">
            <w:pPr>
              <w:numPr>
                <w:ilvl w:val="0"/>
                <w:numId w:val="27"/>
              </w:numPr>
              <w:tabs>
                <w:tab w:val="left" w:pos="733"/>
              </w:tabs>
              <w:autoSpaceDE w:val="0"/>
              <w:autoSpaceDN w:val="0"/>
              <w:adjustRightInd w:val="0"/>
              <w:snapToGrid w:val="0"/>
              <w:ind w:left="742" w:hanging="567"/>
              <w:rPr>
                <w:rFonts w:ascii="標楷體" w:eastAsia="標楷體" w:hAnsi="標楷體" w:cs="DFKaiShu-SB-Estd-BF"/>
                <w:szCs w:val="24"/>
              </w:rPr>
            </w:pPr>
            <w:r w:rsidRPr="00AA19F6">
              <w:rPr>
                <w:rFonts w:ascii="標楷體" w:eastAsia="標楷體" w:hAnsi="標楷體" w:cs="DFKaiShu-SB-Estd-BF" w:hint="eastAsia"/>
                <w:szCs w:val="24"/>
              </w:rPr>
              <w:t>特殊教育需求評估資料（詳述疾病、體能及治療狀況影響學習活動面向）研判之。</w:t>
            </w:r>
          </w:p>
          <w:p w:rsidR="005A2CA4" w:rsidRPr="00AA19F6" w:rsidRDefault="005A2CA4" w:rsidP="008D1502">
            <w:pPr>
              <w:pStyle w:val="HTML"/>
              <w:numPr>
                <w:ilvl w:val="0"/>
                <w:numId w:val="5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1"/>
              </w:tabs>
              <w:adjustRightInd w:val="0"/>
              <w:snapToGrid w:val="0"/>
              <w:ind w:left="591" w:hanging="591"/>
              <w:rPr>
                <w:rFonts w:ascii="標楷體" w:eastAsia="標楷體" w:hAnsi="標楷體" w:cs="DFKaiShu-SB-Estd-BF"/>
                <w:sz w:val="24"/>
              </w:rPr>
            </w:pPr>
            <w:r w:rsidRPr="00AA19F6">
              <w:rPr>
                <w:rFonts w:ascii="標楷體" w:eastAsia="標楷體" w:hAnsi="標楷體" w:hint="eastAsia"/>
                <w:sz w:val="24"/>
              </w:rPr>
              <w:t>注意事項</w:t>
            </w:r>
            <w:r w:rsidRPr="00AA19F6">
              <w:rPr>
                <w:rFonts w:ascii="標楷體" w:eastAsia="標楷體" w:hAnsi="標楷體" w:cs="DFKaiShu-SB-Estd-BF" w:hint="eastAsia"/>
                <w:sz w:val="24"/>
              </w:rPr>
              <w:t>：</w:t>
            </w:r>
          </w:p>
          <w:p w:rsidR="005A2CA4" w:rsidRPr="00AA19F6" w:rsidRDefault="005A2CA4" w:rsidP="008D1502">
            <w:pPr>
              <w:numPr>
                <w:ilvl w:val="0"/>
                <w:numId w:val="42"/>
              </w:numPr>
              <w:tabs>
                <w:tab w:val="left" w:pos="733"/>
              </w:tabs>
              <w:autoSpaceDE w:val="0"/>
              <w:autoSpaceDN w:val="0"/>
              <w:adjustRightInd w:val="0"/>
              <w:snapToGrid w:val="0"/>
              <w:ind w:left="742" w:hanging="567"/>
              <w:rPr>
                <w:rFonts w:ascii="標楷體" w:eastAsia="標楷體" w:hAnsi="標楷體" w:cs="DFKaiShu-SB-Estd-BF"/>
                <w:kern w:val="0"/>
                <w:szCs w:val="24"/>
              </w:rPr>
            </w:pPr>
            <w:r w:rsidRPr="00AA19F6">
              <w:rPr>
                <w:rFonts w:ascii="標楷體" w:eastAsia="標楷體" w:hAnsi="標楷體" w:cs="DFKaiShu-SB-Estd-BF" w:hint="eastAsia"/>
                <w:kern w:val="0"/>
                <w:szCs w:val="24"/>
              </w:rPr>
              <w:t>經鑑定會議綜合研判為身體病弱學生，若所持身心障礙手冊（證明）或重大傷病卡到期，經醫院重新鑑定未通過者，依相關規定檢具學生能力現況及特殊教育需求提出重新鑑定。</w:t>
            </w:r>
          </w:p>
          <w:p w:rsidR="005A2CA4" w:rsidRPr="00476175" w:rsidRDefault="005A2CA4" w:rsidP="00476175">
            <w:pPr>
              <w:numPr>
                <w:ilvl w:val="0"/>
                <w:numId w:val="42"/>
              </w:numPr>
              <w:tabs>
                <w:tab w:val="left" w:pos="733"/>
              </w:tabs>
              <w:autoSpaceDE w:val="0"/>
              <w:autoSpaceDN w:val="0"/>
              <w:adjustRightInd w:val="0"/>
              <w:snapToGrid w:val="0"/>
              <w:ind w:left="742" w:hanging="567"/>
              <w:rPr>
                <w:rFonts w:ascii="標楷體" w:eastAsia="標楷體" w:hAnsi="標楷體" w:cs="DFKaiShu-SB-Estd-BF"/>
                <w:kern w:val="0"/>
                <w:szCs w:val="24"/>
              </w:rPr>
            </w:pPr>
            <w:r w:rsidRPr="00AA19F6">
              <w:rPr>
                <w:rFonts w:ascii="標楷體" w:eastAsia="標楷體" w:hAnsi="標楷體" w:cs="DFKaiShu-SB-Estd-BF" w:hint="eastAsia"/>
                <w:kern w:val="0"/>
                <w:szCs w:val="24"/>
              </w:rPr>
              <w:t>曾經鑑定會議綜合研判為身體病弱學生，若現階段治療已結束，依相關規定檢具學生能力現況及特殊教育需求提出重新鑑定。</w:t>
            </w:r>
          </w:p>
        </w:tc>
      </w:tr>
      <w:tr w:rsidR="005A2CA4" w:rsidRPr="006A2079" w:rsidTr="008D1502">
        <w:tc>
          <w:tcPr>
            <w:tcW w:w="426" w:type="dxa"/>
            <w:vMerge w:val="restart"/>
            <w:shd w:val="clear" w:color="auto" w:fill="auto"/>
            <w:vAlign w:val="center"/>
          </w:tcPr>
          <w:p w:rsidR="005A2CA4" w:rsidRPr="006A2079" w:rsidRDefault="005A2CA4" w:rsidP="008D1502">
            <w:pPr>
              <w:adjustRightInd w:val="0"/>
              <w:snapToGrid w:val="0"/>
              <w:jc w:val="center"/>
              <w:rPr>
                <w:rFonts w:ascii="標楷體" w:eastAsia="標楷體" w:hAnsi="標楷體"/>
              </w:rPr>
            </w:pPr>
            <w:r w:rsidRPr="006A2079">
              <w:lastRenderedPageBreak/>
              <w:br w:type="page"/>
            </w:r>
            <w:r w:rsidRPr="006A2079">
              <w:br w:type="page"/>
            </w:r>
            <w:r w:rsidRPr="006A2079">
              <w:br w:type="page"/>
            </w:r>
            <w:r w:rsidRPr="006A2079">
              <w:rPr>
                <w:rFonts w:ascii="標楷體" w:eastAsia="標楷體" w:hAnsi="標楷體"/>
              </w:rPr>
              <w:br w:type="page"/>
            </w:r>
            <w:r w:rsidRPr="006A2079">
              <w:rPr>
                <w:rFonts w:ascii="標楷體" w:eastAsia="標楷體" w:hAnsi="標楷體" w:hint="eastAsia"/>
              </w:rPr>
              <w:t>情緒行為障礙</w:t>
            </w:r>
          </w:p>
        </w:tc>
        <w:tc>
          <w:tcPr>
            <w:tcW w:w="1418" w:type="dxa"/>
            <w:shd w:val="clear" w:color="auto" w:fill="auto"/>
            <w:vAlign w:val="center"/>
          </w:tcPr>
          <w:p w:rsidR="005A2CA4" w:rsidRPr="00657BB1" w:rsidRDefault="005A2CA4" w:rsidP="008D1502">
            <w:pPr>
              <w:adjustRightInd w:val="0"/>
              <w:snapToGrid w:val="0"/>
              <w:rPr>
                <w:rFonts w:ascii="標楷體" w:eastAsia="標楷體" w:hAnsi="標楷體" w:cs="DFKaiShu-SB-Estd-BF"/>
                <w:kern w:val="0"/>
              </w:rPr>
            </w:pPr>
            <w:r w:rsidRPr="00657BB1">
              <w:rPr>
                <w:rFonts w:ascii="標楷體" w:eastAsia="標楷體" w:hAnsi="標楷體" w:cs="DFKaiShu-SB-Estd-BF" w:hint="eastAsia"/>
                <w:kern w:val="0"/>
              </w:rPr>
              <w:t>身心障礙及資賦優異學生鑑定辦法</w:t>
            </w:r>
          </w:p>
        </w:tc>
        <w:tc>
          <w:tcPr>
            <w:tcW w:w="567" w:type="dxa"/>
            <w:shd w:val="clear" w:color="auto" w:fill="auto"/>
            <w:vAlign w:val="center"/>
          </w:tcPr>
          <w:p w:rsidR="005A2CA4" w:rsidRPr="006A2079" w:rsidRDefault="005A2CA4" w:rsidP="008D1502">
            <w:pPr>
              <w:adjustRightInd w:val="0"/>
              <w:snapToGrid w:val="0"/>
              <w:jc w:val="center"/>
              <w:rPr>
                <w:rFonts w:ascii="標楷體" w:eastAsia="標楷體" w:hAnsi="標楷體"/>
              </w:rPr>
            </w:pPr>
            <w:r w:rsidRPr="006A2079">
              <w:rPr>
                <w:rFonts w:ascii="標楷體" w:eastAsia="標楷體" w:hAnsi="標楷體" w:hint="eastAsia"/>
              </w:rPr>
              <w:t>第9條</w:t>
            </w:r>
          </w:p>
        </w:tc>
        <w:tc>
          <w:tcPr>
            <w:tcW w:w="8646" w:type="dxa"/>
            <w:gridSpan w:val="2"/>
            <w:shd w:val="clear" w:color="auto" w:fill="auto"/>
          </w:tcPr>
          <w:p w:rsidR="005A2CA4" w:rsidRPr="00AA19F6" w:rsidRDefault="005A2CA4" w:rsidP="008D1502">
            <w:pPr>
              <w:pStyle w:val="HTML"/>
              <w:shd w:val="clear" w:color="auto" w:fill="FFFFFF"/>
              <w:adjustRightInd w:val="0"/>
              <w:snapToGrid w:val="0"/>
              <w:rPr>
                <w:rFonts w:ascii="標楷體" w:eastAsia="標楷體" w:hAnsi="標楷體" w:cs="細明體"/>
                <w:color w:val="000000"/>
                <w:sz w:val="24"/>
                <w:lang w:val="en-US" w:eastAsia="zh-TW"/>
              </w:rPr>
            </w:pPr>
            <w:r w:rsidRPr="00AA19F6">
              <w:rPr>
                <w:rFonts w:ascii="標楷體" w:eastAsia="標楷體" w:hAnsi="標楷體" w:cs="細明體" w:hint="eastAsia"/>
                <w:color w:val="000000"/>
                <w:sz w:val="24"/>
                <w:lang w:val="en-US" w:eastAsia="zh-TW"/>
              </w:rPr>
              <w:t>本法第三條第八款所稱情緒行為障礙，指長期情緒或行為表現顯著異常，嚴重影響學校適應者；其障礙非因智能、感官或健康等因素直接造成之結果。</w:t>
            </w:r>
          </w:p>
          <w:p w:rsidR="005A2CA4" w:rsidRPr="00AA19F6" w:rsidRDefault="005A2CA4" w:rsidP="008D1502">
            <w:pPr>
              <w:pStyle w:val="HTML"/>
              <w:shd w:val="clear" w:color="auto" w:fill="FFFFFF"/>
              <w:adjustRightInd w:val="0"/>
              <w:snapToGrid w:val="0"/>
              <w:rPr>
                <w:rFonts w:ascii="標楷體" w:eastAsia="標楷體" w:hAnsi="標楷體" w:cs="細明體"/>
                <w:color w:val="000000"/>
                <w:sz w:val="24"/>
                <w:lang w:val="en-US" w:eastAsia="zh-TW"/>
              </w:rPr>
            </w:pPr>
            <w:r w:rsidRPr="00AA19F6">
              <w:rPr>
                <w:rFonts w:ascii="標楷體" w:eastAsia="標楷體" w:hAnsi="標楷體" w:cs="細明體" w:hint="eastAsia"/>
                <w:color w:val="000000"/>
                <w:sz w:val="24"/>
                <w:lang w:val="en-US" w:eastAsia="zh-TW"/>
              </w:rPr>
              <w:t>前項情緒行為障礙之症狀，包括精神性疾患、情感性疾患、畏懼性疾患、焦慮性疾患、注意力缺陷過動症、或有其他持續性之情緒或行為問題者。</w:t>
            </w:r>
          </w:p>
          <w:p w:rsidR="005A2CA4" w:rsidRPr="00AA19F6" w:rsidRDefault="005A2CA4" w:rsidP="008D1502">
            <w:pPr>
              <w:pStyle w:val="HTML"/>
              <w:shd w:val="clear" w:color="auto" w:fill="FFFFFF"/>
              <w:adjustRightInd w:val="0"/>
              <w:snapToGrid w:val="0"/>
              <w:rPr>
                <w:rFonts w:ascii="標楷體" w:eastAsia="標楷體" w:hAnsi="標楷體" w:cs="細明體"/>
                <w:color w:val="000000"/>
                <w:sz w:val="24"/>
                <w:lang w:val="en-US" w:eastAsia="zh-TW"/>
              </w:rPr>
            </w:pPr>
            <w:r w:rsidRPr="00AA19F6">
              <w:rPr>
                <w:rFonts w:ascii="標楷體" w:eastAsia="標楷體" w:hAnsi="標楷體" w:cs="細明體" w:hint="eastAsia"/>
                <w:color w:val="000000"/>
                <w:sz w:val="24"/>
                <w:lang w:val="en-US" w:eastAsia="zh-TW"/>
              </w:rPr>
              <w:t>第一項所定情緒行為障礙，其鑑定基準依下列各款規定：</w:t>
            </w:r>
          </w:p>
          <w:p w:rsidR="005A2CA4" w:rsidRPr="00AA19F6" w:rsidRDefault="005A2CA4" w:rsidP="008D1502">
            <w:pPr>
              <w:pStyle w:val="HTML"/>
              <w:numPr>
                <w:ilvl w:val="0"/>
                <w:numId w:val="29"/>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1"/>
              </w:tabs>
              <w:adjustRightInd w:val="0"/>
              <w:snapToGrid w:val="0"/>
              <w:ind w:left="600" w:hanging="567"/>
              <w:rPr>
                <w:rFonts w:ascii="標楷體" w:eastAsia="標楷體" w:hAnsi="標楷體" w:cs="細明體"/>
                <w:color w:val="000000"/>
                <w:sz w:val="24"/>
                <w:lang w:val="en-US" w:eastAsia="zh-TW"/>
              </w:rPr>
            </w:pPr>
            <w:r w:rsidRPr="00AA19F6">
              <w:rPr>
                <w:rFonts w:ascii="標楷體" w:eastAsia="標楷體" w:hAnsi="標楷體" w:cs="細明體" w:hint="eastAsia"/>
                <w:color w:val="000000"/>
                <w:sz w:val="24"/>
                <w:lang w:val="en-US" w:eastAsia="zh-TW"/>
              </w:rPr>
              <w:t>情緒或行為表現顯著異於其同年齡或社會文化之常態者，得參考精神科醫師之診斷認定之。</w:t>
            </w:r>
          </w:p>
          <w:p w:rsidR="005A2CA4" w:rsidRPr="00AA19F6" w:rsidRDefault="005A2CA4" w:rsidP="008D1502">
            <w:pPr>
              <w:pStyle w:val="HTML"/>
              <w:numPr>
                <w:ilvl w:val="0"/>
                <w:numId w:val="29"/>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1"/>
              </w:tabs>
              <w:adjustRightInd w:val="0"/>
              <w:snapToGrid w:val="0"/>
              <w:ind w:left="600" w:hanging="567"/>
              <w:rPr>
                <w:rFonts w:ascii="標楷體" w:eastAsia="標楷體" w:hAnsi="標楷體" w:cs="細明體"/>
                <w:color w:val="000000"/>
                <w:sz w:val="24"/>
                <w:lang w:val="en-US" w:eastAsia="zh-TW"/>
              </w:rPr>
            </w:pPr>
            <w:r w:rsidRPr="00AA19F6">
              <w:rPr>
                <w:rFonts w:ascii="標楷體" w:eastAsia="標楷體" w:hAnsi="標楷體" w:cs="細明體" w:hint="eastAsia"/>
                <w:color w:val="000000"/>
                <w:sz w:val="24"/>
                <w:lang w:val="en-US" w:eastAsia="zh-TW"/>
              </w:rPr>
              <w:t>除學校外，在家庭、社區、社會或任一情境中顯現適應困難。</w:t>
            </w:r>
          </w:p>
          <w:p w:rsidR="005A2CA4" w:rsidRPr="00AA19F6" w:rsidRDefault="005A2CA4" w:rsidP="008D1502">
            <w:pPr>
              <w:pStyle w:val="HTML"/>
              <w:numPr>
                <w:ilvl w:val="0"/>
                <w:numId w:val="29"/>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1"/>
              </w:tabs>
              <w:adjustRightInd w:val="0"/>
              <w:snapToGrid w:val="0"/>
              <w:ind w:left="600" w:hanging="567"/>
              <w:rPr>
                <w:rFonts w:ascii="標楷體" w:eastAsia="標楷體" w:hAnsi="標楷體" w:cs="細明體"/>
                <w:sz w:val="24"/>
                <w:lang w:val="en-US" w:eastAsia="zh-TW"/>
              </w:rPr>
            </w:pPr>
            <w:r w:rsidRPr="00AA19F6">
              <w:rPr>
                <w:rFonts w:ascii="標楷體" w:eastAsia="標楷體" w:hAnsi="標楷體" w:cs="細明體" w:hint="eastAsia"/>
                <w:color w:val="000000"/>
                <w:sz w:val="24"/>
                <w:lang w:val="en-US" w:eastAsia="zh-TW"/>
              </w:rPr>
              <w:t>在學業、社會、人際、生活等適應有顯著困難，且經評估後確定一般教育所提供之介入，仍難獲得有效改善。</w:t>
            </w:r>
          </w:p>
        </w:tc>
      </w:tr>
      <w:tr w:rsidR="005A2CA4" w:rsidRPr="006A2079" w:rsidTr="008D1502">
        <w:tc>
          <w:tcPr>
            <w:tcW w:w="426" w:type="dxa"/>
            <w:vMerge/>
            <w:shd w:val="clear" w:color="auto" w:fill="auto"/>
            <w:vAlign w:val="center"/>
          </w:tcPr>
          <w:p w:rsidR="005A2CA4" w:rsidRPr="006A2079" w:rsidRDefault="005A2CA4" w:rsidP="008D1502">
            <w:pPr>
              <w:adjustRightInd w:val="0"/>
              <w:snapToGrid w:val="0"/>
              <w:jc w:val="center"/>
              <w:rPr>
                <w:rFonts w:ascii="標楷體" w:eastAsia="標楷體" w:hAnsi="標楷體"/>
              </w:rPr>
            </w:pPr>
          </w:p>
        </w:tc>
        <w:tc>
          <w:tcPr>
            <w:tcW w:w="1418" w:type="dxa"/>
            <w:shd w:val="clear" w:color="auto" w:fill="auto"/>
            <w:vAlign w:val="center"/>
          </w:tcPr>
          <w:p w:rsidR="005A2CA4" w:rsidRPr="00657BB1" w:rsidRDefault="005A2CA4" w:rsidP="008D1502">
            <w:pPr>
              <w:autoSpaceDE w:val="0"/>
              <w:autoSpaceDN w:val="0"/>
              <w:adjustRightInd w:val="0"/>
              <w:snapToGrid w:val="0"/>
              <w:rPr>
                <w:rFonts w:ascii="標楷體" w:eastAsia="標楷體" w:hAnsi="標楷體" w:cs="DFKaiShu-SB-Estd-BF"/>
                <w:kern w:val="0"/>
              </w:rPr>
            </w:pPr>
            <w:r w:rsidRPr="00657BB1">
              <w:rPr>
                <w:rFonts w:ascii="標楷體" w:eastAsia="標楷體" w:hAnsi="標楷體" w:cs="DFKaiShu-SB-Estd-BF" w:hint="eastAsia"/>
                <w:kern w:val="0"/>
              </w:rPr>
              <w:t>鑑定安置</w:t>
            </w:r>
            <w:r w:rsidRPr="006A2079">
              <w:rPr>
                <w:rFonts w:ascii="標楷體" w:eastAsia="標楷體" w:hAnsi="標楷體"/>
                <w:kern w:val="0"/>
              </w:rPr>
              <w:t>資格研判補充說明</w:t>
            </w:r>
            <w:r w:rsidRPr="006A2079">
              <w:rPr>
                <w:rFonts w:ascii="標楷體" w:eastAsia="標楷體" w:hAnsi="標楷體" w:hint="eastAsia"/>
                <w:kern w:val="0"/>
              </w:rPr>
              <w:t>及</w:t>
            </w:r>
            <w:r w:rsidRPr="006A2079">
              <w:rPr>
                <w:rFonts w:ascii="標楷體" w:eastAsia="標楷體" w:hAnsi="標楷體" w:hint="eastAsia"/>
              </w:rPr>
              <w:t>注意事項</w:t>
            </w:r>
          </w:p>
        </w:tc>
        <w:tc>
          <w:tcPr>
            <w:tcW w:w="567" w:type="dxa"/>
            <w:shd w:val="clear" w:color="auto" w:fill="auto"/>
            <w:vAlign w:val="center"/>
          </w:tcPr>
          <w:p w:rsidR="005A2CA4" w:rsidRPr="006A2079" w:rsidRDefault="005A2CA4" w:rsidP="008D1502">
            <w:pPr>
              <w:adjustRightInd w:val="0"/>
              <w:snapToGrid w:val="0"/>
              <w:jc w:val="center"/>
              <w:rPr>
                <w:rFonts w:ascii="標楷體" w:eastAsia="標楷體" w:hAnsi="標楷體"/>
              </w:rPr>
            </w:pPr>
            <w:r w:rsidRPr="006A2079">
              <w:rPr>
                <w:rFonts w:ascii="標楷體" w:eastAsia="標楷體" w:hAnsi="標楷體" w:hint="eastAsia"/>
              </w:rPr>
              <w:t>第9條</w:t>
            </w:r>
          </w:p>
        </w:tc>
        <w:tc>
          <w:tcPr>
            <w:tcW w:w="8646" w:type="dxa"/>
            <w:gridSpan w:val="2"/>
            <w:shd w:val="clear" w:color="auto" w:fill="auto"/>
          </w:tcPr>
          <w:p w:rsidR="005A2CA4" w:rsidRPr="00AA19F6" w:rsidRDefault="005A2CA4" w:rsidP="008D1502">
            <w:pPr>
              <w:pStyle w:val="HTML"/>
              <w:numPr>
                <w:ilvl w:val="0"/>
                <w:numId w:val="5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1"/>
              </w:tabs>
              <w:adjustRightInd w:val="0"/>
              <w:snapToGrid w:val="0"/>
              <w:ind w:left="600" w:hanging="567"/>
              <w:rPr>
                <w:rFonts w:ascii="標楷體" w:eastAsia="標楷體" w:hAnsi="標楷體" w:cs="DFKaiShu-SB-Estd-BF"/>
                <w:sz w:val="24"/>
              </w:rPr>
            </w:pPr>
            <w:r w:rsidRPr="00AA19F6">
              <w:rPr>
                <w:rFonts w:ascii="標楷體" w:eastAsia="標楷體" w:hAnsi="標楷體"/>
                <w:sz w:val="24"/>
              </w:rPr>
              <w:t>具下</w:t>
            </w:r>
            <w:r w:rsidRPr="00AA19F6">
              <w:rPr>
                <w:rFonts w:ascii="標楷體" w:eastAsia="標楷體" w:hAnsi="標楷體" w:cs="細明體"/>
                <w:color w:val="000000"/>
                <w:sz w:val="24"/>
                <w:lang w:val="en-US" w:eastAsia="zh-TW"/>
              </w:rPr>
              <w:t>列</w:t>
            </w:r>
            <w:r w:rsidRPr="00AA19F6">
              <w:rPr>
                <w:rFonts w:ascii="標楷體" w:eastAsia="標楷體" w:hAnsi="標楷體"/>
                <w:sz w:val="24"/>
              </w:rPr>
              <w:t>文件，經觀察確認文件所載與學生實際表現無明顯不同，研判為</w:t>
            </w:r>
            <w:r w:rsidRPr="00AA19F6">
              <w:rPr>
                <w:rFonts w:ascii="標楷體" w:eastAsia="標楷體" w:hAnsi="標楷體" w:hint="eastAsia"/>
                <w:sz w:val="24"/>
                <w:lang w:eastAsia="zh-TW"/>
              </w:rPr>
              <w:t>情緒行為障礙：</w:t>
            </w:r>
          </w:p>
          <w:p w:rsidR="005A2CA4" w:rsidRPr="00AA19F6" w:rsidRDefault="005A2CA4" w:rsidP="008D1502">
            <w:pPr>
              <w:numPr>
                <w:ilvl w:val="0"/>
                <w:numId w:val="43"/>
              </w:numPr>
              <w:tabs>
                <w:tab w:val="left" w:pos="733"/>
              </w:tabs>
              <w:autoSpaceDE w:val="0"/>
              <w:autoSpaceDN w:val="0"/>
              <w:adjustRightInd w:val="0"/>
              <w:snapToGrid w:val="0"/>
              <w:ind w:left="742" w:hanging="567"/>
              <w:rPr>
                <w:rFonts w:ascii="標楷體" w:eastAsia="標楷體" w:hAnsi="標楷體" w:cs="DFKaiShu-SB-Estd-BF"/>
                <w:szCs w:val="24"/>
              </w:rPr>
            </w:pPr>
            <w:r w:rsidRPr="00AA19F6">
              <w:rPr>
                <w:rFonts w:ascii="標楷體" w:eastAsia="標楷體" w:hAnsi="標楷體" w:cs="細明體" w:hint="eastAsia"/>
                <w:color w:val="000000"/>
                <w:szCs w:val="24"/>
              </w:rPr>
              <w:t>檢附有效期限內之身心障礙手冊（證明）</w:t>
            </w:r>
            <w:r w:rsidRPr="00AA19F6">
              <w:rPr>
                <w:rFonts w:ascii="標楷體" w:eastAsia="標楷體" w:hAnsi="標楷體" w:cs="DFKaiShu-SB-Estd-BF"/>
                <w:szCs w:val="24"/>
              </w:rPr>
              <w:t>。(</w:t>
            </w:r>
            <w:r w:rsidRPr="00AA19F6">
              <w:rPr>
                <w:rFonts w:ascii="標楷體" w:eastAsia="標楷體" w:hAnsi="標楷體" w:cs="DFKaiShu-SB-Estd-BF" w:hint="eastAsia"/>
                <w:szCs w:val="24"/>
              </w:rPr>
              <w:t>無則免附</w:t>
            </w:r>
            <w:r w:rsidRPr="00AA19F6">
              <w:rPr>
                <w:rFonts w:ascii="標楷體" w:eastAsia="標楷體" w:hAnsi="標楷體" w:cs="DFKaiShu-SB-Estd-BF"/>
                <w:szCs w:val="24"/>
              </w:rPr>
              <w:t>)</w:t>
            </w:r>
          </w:p>
          <w:p w:rsidR="005A2CA4" w:rsidRPr="006C3088" w:rsidRDefault="005A2CA4" w:rsidP="00665A33">
            <w:pPr>
              <w:numPr>
                <w:ilvl w:val="0"/>
                <w:numId w:val="43"/>
              </w:numPr>
              <w:tabs>
                <w:tab w:val="left" w:pos="733"/>
              </w:tabs>
              <w:autoSpaceDE w:val="0"/>
              <w:autoSpaceDN w:val="0"/>
              <w:adjustRightInd w:val="0"/>
              <w:snapToGrid w:val="0"/>
              <w:ind w:left="742" w:hanging="567"/>
              <w:rPr>
                <w:rFonts w:ascii="標楷體" w:eastAsia="標楷體" w:hAnsi="標楷體" w:cs="DFKaiShu-SB-Estd-BF"/>
                <w:szCs w:val="24"/>
              </w:rPr>
            </w:pPr>
            <w:r w:rsidRPr="006C3088">
              <w:rPr>
                <w:rFonts w:ascii="標楷體" w:eastAsia="標楷體" w:hAnsi="標楷體" w:cs="DFKaiShu-SB-Estd-BF" w:hint="eastAsia"/>
                <w:szCs w:val="24"/>
              </w:rPr>
              <w:t>一年內心理衡鑑報告、目前服用之藥品、藥袋等醫檢資料相關評估資料（詳述情緒或行為表現顯著異常狀況並說明影響學校適應層面及程度）。</w:t>
            </w:r>
          </w:p>
          <w:p w:rsidR="005A2CA4" w:rsidRPr="00AA19F6" w:rsidRDefault="005A2CA4" w:rsidP="008D1502">
            <w:pPr>
              <w:pStyle w:val="HTML"/>
              <w:numPr>
                <w:ilvl w:val="0"/>
                <w:numId w:val="5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1"/>
              </w:tabs>
              <w:adjustRightInd w:val="0"/>
              <w:snapToGrid w:val="0"/>
              <w:ind w:left="600" w:hanging="567"/>
              <w:rPr>
                <w:rFonts w:ascii="標楷體" w:eastAsia="標楷體" w:hAnsi="標楷體" w:cs="DFKaiShu-SB-Estd-BF"/>
                <w:sz w:val="24"/>
                <w:lang w:eastAsia="zh-TW"/>
              </w:rPr>
            </w:pPr>
            <w:r w:rsidRPr="00AA19F6">
              <w:rPr>
                <w:rFonts w:ascii="標楷體" w:eastAsia="標楷體" w:hAnsi="標楷體" w:cs="DFKaiShu-SB-Estd-BF" w:hint="eastAsia"/>
                <w:sz w:val="24"/>
                <w:lang w:eastAsia="zh-TW"/>
              </w:rPr>
              <w:t>注意事項</w:t>
            </w:r>
            <w:r w:rsidRPr="00AA19F6">
              <w:rPr>
                <w:rFonts w:ascii="標楷體" w:eastAsia="標楷體" w:hAnsi="標楷體" w:cs="DFKaiShu-SB-Estd-BF" w:hint="eastAsia"/>
                <w:sz w:val="24"/>
              </w:rPr>
              <w:t>：</w:t>
            </w:r>
          </w:p>
          <w:p w:rsidR="005A2CA4" w:rsidRPr="00AA19F6" w:rsidRDefault="005A2CA4" w:rsidP="008D1502">
            <w:pPr>
              <w:numPr>
                <w:ilvl w:val="0"/>
                <w:numId w:val="44"/>
              </w:numPr>
              <w:tabs>
                <w:tab w:val="left" w:pos="733"/>
              </w:tabs>
              <w:autoSpaceDE w:val="0"/>
              <w:autoSpaceDN w:val="0"/>
              <w:adjustRightInd w:val="0"/>
              <w:snapToGrid w:val="0"/>
              <w:ind w:left="742" w:hanging="567"/>
              <w:rPr>
                <w:rFonts w:ascii="標楷體" w:eastAsia="標楷體" w:hAnsi="標楷體" w:cs="DFKaiShu-SB-Estd-BF"/>
                <w:szCs w:val="24"/>
              </w:rPr>
            </w:pPr>
            <w:r w:rsidRPr="00AA19F6">
              <w:rPr>
                <w:rFonts w:ascii="標楷體" w:eastAsia="標楷體" w:hAnsi="標楷體" w:cs="DFKaiShu-SB-Estd-BF" w:hint="eastAsia"/>
                <w:szCs w:val="24"/>
              </w:rPr>
              <w:t>情緒或行為表現顯著異於同齡或社會文化之常態認定，應同時具備以下三個條件中至少兩個：</w:t>
            </w:r>
          </w:p>
          <w:p w:rsidR="005A2CA4" w:rsidRPr="006C3088" w:rsidRDefault="005A2CA4" w:rsidP="00C32E17">
            <w:pPr>
              <w:numPr>
                <w:ilvl w:val="0"/>
                <w:numId w:val="45"/>
              </w:numPr>
              <w:tabs>
                <w:tab w:val="left" w:pos="733"/>
              </w:tabs>
              <w:autoSpaceDE w:val="0"/>
              <w:autoSpaceDN w:val="0"/>
              <w:adjustRightInd w:val="0"/>
              <w:snapToGrid w:val="0"/>
              <w:ind w:left="742" w:hanging="283"/>
              <w:rPr>
                <w:rFonts w:ascii="標楷體" w:eastAsia="標楷體" w:hAnsi="標楷體" w:cs="DFKaiShu-SB-Estd-BF"/>
                <w:kern w:val="0"/>
                <w:szCs w:val="24"/>
              </w:rPr>
            </w:pPr>
            <w:r w:rsidRPr="006C3088">
              <w:rPr>
                <w:rFonts w:ascii="標楷體" w:eastAsia="標楷體" w:hAnsi="標楷體" w:cs="DFKaiShu-SB-Estd-BF" w:hint="eastAsia"/>
                <w:kern w:val="0"/>
                <w:szCs w:val="24"/>
              </w:rPr>
              <w:t>精神科或心智科醫療診斷資料證明。</w:t>
            </w:r>
            <w:r w:rsidR="006C3088">
              <w:rPr>
                <w:rFonts w:ascii="標楷體" w:eastAsia="標楷體" w:hAnsi="標楷體" w:cs="DFKaiShu-SB-Estd-BF" w:hint="eastAsia"/>
                <w:kern w:val="0"/>
                <w:szCs w:val="24"/>
              </w:rPr>
              <w:t>(</w:t>
            </w:r>
            <w:r w:rsidR="006C3088">
              <w:rPr>
                <w:rFonts w:ascii="標楷體" w:eastAsia="標楷體" w:hAnsi="標楷體" w:hint="eastAsia"/>
                <w:kern w:val="0"/>
                <w:szCs w:val="24"/>
              </w:rPr>
              <w:t>教學醫院等級醫院專科醫師開具</w:t>
            </w:r>
            <w:r w:rsidR="006C3088">
              <w:rPr>
                <w:rFonts w:ascii="標楷體" w:eastAsia="標楷體" w:hAnsi="標楷體" w:cs="DFKaiShu-SB-Estd-BF" w:hint="eastAsia"/>
                <w:kern w:val="0"/>
                <w:szCs w:val="24"/>
              </w:rPr>
              <w:t>)</w:t>
            </w:r>
          </w:p>
          <w:p w:rsidR="005A2CA4" w:rsidRPr="00AA19F6" w:rsidRDefault="005A2CA4" w:rsidP="008D1502">
            <w:pPr>
              <w:numPr>
                <w:ilvl w:val="0"/>
                <w:numId w:val="45"/>
              </w:numPr>
              <w:tabs>
                <w:tab w:val="left" w:pos="733"/>
              </w:tabs>
              <w:autoSpaceDE w:val="0"/>
              <w:autoSpaceDN w:val="0"/>
              <w:adjustRightInd w:val="0"/>
              <w:snapToGrid w:val="0"/>
              <w:ind w:left="742" w:hanging="283"/>
              <w:rPr>
                <w:rFonts w:ascii="標楷體" w:eastAsia="標楷體" w:hAnsi="標楷體" w:cs="DFKaiShu-SB-Estd-BF"/>
                <w:kern w:val="0"/>
                <w:szCs w:val="24"/>
              </w:rPr>
            </w:pPr>
            <w:r w:rsidRPr="00AA19F6">
              <w:rPr>
                <w:rFonts w:ascii="標楷體" w:eastAsia="標楷體" w:hAnsi="標楷體" w:cs="DFKaiShu-SB-Estd-BF" w:hint="eastAsia"/>
                <w:kern w:val="0"/>
                <w:szCs w:val="24"/>
              </w:rPr>
              <w:t>情緒障礙相關標準化測驗結果過切截點。</w:t>
            </w:r>
          </w:p>
          <w:p w:rsidR="005A2CA4" w:rsidRPr="00AA19F6" w:rsidRDefault="005A2CA4" w:rsidP="008D1502">
            <w:pPr>
              <w:numPr>
                <w:ilvl w:val="0"/>
                <w:numId w:val="45"/>
              </w:numPr>
              <w:tabs>
                <w:tab w:val="left" w:pos="742"/>
              </w:tabs>
              <w:autoSpaceDE w:val="0"/>
              <w:autoSpaceDN w:val="0"/>
              <w:adjustRightInd w:val="0"/>
              <w:snapToGrid w:val="0"/>
              <w:ind w:left="742" w:hanging="283"/>
              <w:rPr>
                <w:rFonts w:ascii="標楷體" w:eastAsia="標楷體" w:hAnsi="標楷體" w:cs="DFKaiShu-SB-Estd-BF"/>
                <w:kern w:val="0"/>
                <w:szCs w:val="24"/>
              </w:rPr>
            </w:pPr>
            <w:r w:rsidRPr="00AA19F6">
              <w:rPr>
                <w:rFonts w:ascii="標楷體" w:eastAsia="標楷體" w:hAnsi="標楷體" w:cs="DFKaiShu-SB-Estd-BF" w:hint="eastAsia"/>
                <w:kern w:val="0"/>
                <w:szCs w:val="24"/>
              </w:rPr>
              <w:t>情緒或行為表現顯著異常持續六個月以上。</w:t>
            </w:r>
          </w:p>
          <w:p w:rsidR="005A2CA4" w:rsidRPr="00AA19F6" w:rsidRDefault="005A2CA4" w:rsidP="008D1502">
            <w:pPr>
              <w:numPr>
                <w:ilvl w:val="0"/>
                <w:numId w:val="44"/>
              </w:numPr>
              <w:tabs>
                <w:tab w:val="left" w:pos="733"/>
              </w:tabs>
              <w:autoSpaceDE w:val="0"/>
              <w:autoSpaceDN w:val="0"/>
              <w:adjustRightInd w:val="0"/>
              <w:snapToGrid w:val="0"/>
              <w:ind w:left="742" w:hanging="567"/>
              <w:rPr>
                <w:rFonts w:ascii="標楷體" w:eastAsia="標楷體" w:hAnsi="標楷體" w:cs="DFKaiShu-SB-Estd-BF"/>
                <w:szCs w:val="24"/>
              </w:rPr>
            </w:pPr>
            <w:r w:rsidRPr="00AA19F6">
              <w:rPr>
                <w:rFonts w:ascii="標楷體" w:eastAsia="標楷體" w:hAnsi="標楷體" w:cs="DFKaiShu-SB-Estd-BF" w:hint="eastAsia"/>
                <w:szCs w:val="24"/>
              </w:rPr>
              <w:t>情緒或行為表現顯著異常「跨情境」之認定：</w:t>
            </w:r>
          </w:p>
          <w:p w:rsidR="005A2CA4" w:rsidRPr="00AA19F6" w:rsidRDefault="005A2CA4" w:rsidP="008D1502">
            <w:pPr>
              <w:numPr>
                <w:ilvl w:val="0"/>
                <w:numId w:val="46"/>
              </w:numPr>
              <w:tabs>
                <w:tab w:val="left" w:pos="733"/>
              </w:tabs>
              <w:autoSpaceDE w:val="0"/>
              <w:autoSpaceDN w:val="0"/>
              <w:adjustRightInd w:val="0"/>
              <w:snapToGrid w:val="0"/>
              <w:ind w:left="742" w:hanging="283"/>
              <w:rPr>
                <w:rFonts w:ascii="標楷體" w:eastAsia="標楷體" w:hAnsi="標楷體" w:cs="DFKaiShu-SB-Estd-BF"/>
                <w:kern w:val="0"/>
                <w:szCs w:val="24"/>
              </w:rPr>
            </w:pPr>
            <w:r w:rsidRPr="00AA19F6">
              <w:rPr>
                <w:rFonts w:ascii="標楷體" w:eastAsia="標楷體" w:hAnsi="標楷體" w:cs="DFKaiShu-SB-Estd-BF" w:hint="eastAsia"/>
                <w:kern w:val="0"/>
                <w:szCs w:val="24"/>
              </w:rPr>
              <w:t>學校情境顯現適應困難：</w:t>
            </w:r>
          </w:p>
          <w:p w:rsidR="005A2CA4" w:rsidRPr="00AA19F6" w:rsidRDefault="005A2CA4" w:rsidP="008D1502">
            <w:pPr>
              <w:autoSpaceDE w:val="0"/>
              <w:autoSpaceDN w:val="0"/>
              <w:adjustRightInd w:val="0"/>
              <w:snapToGrid w:val="0"/>
              <w:ind w:leftChars="309" w:left="742"/>
              <w:rPr>
                <w:rFonts w:ascii="標楷體" w:eastAsia="標楷體" w:hAnsi="標楷體" w:cs="DFKaiShu-SB-Estd-BF"/>
                <w:kern w:val="0"/>
                <w:szCs w:val="24"/>
              </w:rPr>
            </w:pPr>
            <w:r w:rsidRPr="00AA19F6">
              <w:rPr>
                <w:rFonts w:ascii="標楷體" w:eastAsia="標楷體" w:hAnsi="標楷體" w:cs="Wingdings-Regular" w:hint="eastAsia"/>
                <w:kern w:val="0"/>
                <w:szCs w:val="24"/>
              </w:rPr>
              <w:t>情緒障礙相關</w:t>
            </w:r>
            <w:r w:rsidRPr="00AA19F6">
              <w:rPr>
                <w:rFonts w:ascii="標楷體" w:eastAsia="標楷體" w:hAnsi="標楷體" w:cs="DFKaiShu-SB-Estd-BF" w:hint="eastAsia"/>
                <w:kern w:val="0"/>
                <w:szCs w:val="24"/>
              </w:rPr>
              <w:t>標準化測驗結果過切截點，同時學校觀察記錄、教師、同儕或個案晤談記錄等資料顯示情緒行為表現顯著異於同齡者之表現或社會文化常態。</w:t>
            </w:r>
          </w:p>
          <w:p w:rsidR="005A2CA4" w:rsidRPr="00AA19F6" w:rsidRDefault="005A2CA4" w:rsidP="008D1502">
            <w:pPr>
              <w:numPr>
                <w:ilvl w:val="0"/>
                <w:numId w:val="46"/>
              </w:numPr>
              <w:tabs>
                <w:tab w:val="left" w:pos="733"/>
              </w:tabs>
              <w:autoSpaceDE w:val="0"/>
              <w:autoSpaceDN w:val="0"/>
              <w:adjustRightInd w:val="0"/>
              <w:snapToGrid w:val="0"/>
              <w:ind w:left="742" w:hanging="283"/>
              <w:rPr>
                <w:rFonts w:ascii="標楷體" w:eastAsia="標楷體" w:hAnsi="標楷體" w:cs="DFKaiShu-SB-Estd-BF"/>
                <w:kern w:val="0"/>
                <w:szCs w:val="24"/>
              </w:rPr>
            </w:pPr>
            <w:r w:rsidRPr="00AA19F6">
              <w:rPr>
                <w:rFonts w:ascii="標楷體" w:eastAsia="標楷體" w:hAnsi="標楷體" w:cs="DFKaiShu-SB-Estd-BF" w:hint="eastAsia"/>
                <w:kern w:val="0"/>
                <w:szCs w:val="24"/>
              </w:rPr>
              <w:t>家庭、社區、社會任一情境之適應困難：</w:t>
            </w:r>
          </w:p>
          <w:p w:rsidR="005A2CA4" w:rsidRPr="00AA19F6" w:rsidRDefault="005A2CA4" w:rsidP="008D1502">
            <w:pPr>
              <w:autoSpaceDE w:val="0"/>
              <w:autoSpaceDN w:val="0"/>
              <w:adjustRightInd w:val="0"/>
              <w:snapToGrid w:val="0"/>
              <w:ind w:leftChars="309" w:left="742"/>
              <w:rPr>
                <w:rFonts w:ascii="標楷體" w:eastAsia="標楷體" w:hAnsi="標楷體" w:cs="DFKaiShu-SB-Estd-BF"/>
                <w:kern w:val="0"/>
                <w:szCs w:val="24"/>
              </w:rPr>
            </w:pPr>
            <w:r w:rsidRPr="00AA19F6">
              <w:rPr>
                <w:rFonts w:ascii="標楷體" w:eastAsia="標楷體" w:hAnsi="標楷體" w:cs="DFKaiShu-SB-Estd-BF" w:hint="eastAsia"/>
                <w:kern w:val="0"/>
                <w:szCs w:val="24"/>
              </w:rPr>
              <w:t>情緒行為障礙相關標準化測驗結果過切截點，同時家長晤談記錄等資料顯示情緒行為表現顯著異於同齡者之表現或社會文化常態。</w:t>
            </w:r>
          </w:p>
          <w:p w:rsidR="005A2CA4" w:rsidRPr="00AA19F6" w:rsidRDefault="005A2CA4" w:rsidP="008D1502">
            <w:pPr>
              <w:numPr>
                <w:ilvl w:val="0"/>
                <w:numId w:val="44"/>
              </w:numPr>
              <w:tabs>
                <w:tab w:val="left" w:pos="733"/>
              </w:tabs>
              <w:autoSpaceDE w:val="0"/>
              <w:autoSpaceDN w:val="0"/>
              <w:adjustRightInd w:val="0"/>
              <w:snapToGrid w:val="0"/>
              <w:ind w:left="742" w:hanging="567"/>
              <w:rPr>
                <w:rFonts w:ascii="標楷體" w:eastAsia="標楷體" w:hAnsi="標楷體" w:cs="DFKaiShu-SB-Estd-BF"/>
                <w:kern w:val="0"/>
                <w:szCs w:val="24"/>
              </w:rPr>
            </w:pPr>
            <w:r w:rsidRPr="00AA19F6">
              <w:rPr>
                <w:rFonts w:ascii="標楷體" w:eastAsia="標楷體" w:hAnsi="標楷體" w:cs="DFKaiShu-SB-Estd-BF" w:hint="eastAsia"/>
                <w:kern w:val="0"/>
                <w:szCs w:val="24"/>
              </w:rPr>
              <w:t>提供轉介前學期一般教育輔導介入內容及成效。</w:t>
            </w:r>
          </w:p>
          <w:p w:rsidR="005A2CA4" w:rsidRPr="00AA19F6" w:rsidRDefault="005A2CA4" w:rsidP="008D1502">
            <w:pPr>
              <w:numPr>
                <w:ilvl w:val="0"/>
                <w:numId w:val="44"/>
              </w:numPr>
              <w:shd w:val="clear" w:color="auto" w:fill="FFFFFF"/>
              <w:tabs>
                <w:tab w:val="left" w:pos="591"/>
                <w:tab w:val="left" w:pos="733"/>
              </w:tabs>
              <w:autoSpaceDE w:val="0"/>
              <w:autoSpaceDN w:val="0"/>
              <w:adjustRightInd w:val="0"/>
              <w:snapToGrid w:val="0"/>
              <w:ind w:left="742" w:hanging="567"/>
              <w:rPr>
                <w:rFonts w:ascii="標楷體" w:eastAsia="標楷體" w:hAnsi="標楷體" w:cs="DFKaiShu-SB-Estd-BF"/>
                <w:szCs w:val="24"/>
              </w:rPr>
            </w:pPr>
            <w:r w:rsidRPr="00AA19F6">
              <w:rPr>
                <w:rFonts w:ascii="標楷體" w:eastAsia="標楷體" w:hAnsi="標楷體" w:cs="DFKaiShu-SB-Estd-BF" w:hint="eastAsia"/>
                <w:szCs w:val="24"/>
              </w:rPr>
              <w:t>情緒行為障礙學生鑑定除上述評估資料之外，仍應檢具相關資料證明障礙非因智能、感官、健康等因素直接造成之結果。</w:t>
            </w:r>
          </w:p>
          <w:p w:rsidR="005A2CA4" w:rsidRPr="00AA19F6" w:rsidRDefault="005A2CA4" w:rsidP="008D1502">
            <w:pPr>
              <w:numPr>
                <w:ilvl w:val="0"/>
                <w:numId w:val="44"/>
              </w:numPr>
              <w:tabs>
                <w:tab w:val="left" w:pos="733"/>
              </w:tabs>
              <w:autoSpaceDE w:val="0"/>
              <w:autoSpaceDN w:val="0"/>
              <w:adjustRightInd w:val="0"/>
              <w:snapToGrid w:val="0"/>
              <w:ind w:left="742" w:hanging="567"/>
              <w:rPr>
                <w:rFonts w:ascii="標楷體" w:eastAsia="標楷體" w:hAnsi="標楷體" w:cs="DFKaiShu-SB-Estd-BF"/>
                <w:szCs w:val="24"/>
              </w:rPr>
            </w:pPr>
            <w:r w:rsidRPr="00AA19F6">
              <w:rPr>
                <w:rFonts w:ascii="標楷體" w:eastAsia="標楷體" w:hAnsi="標楷體" w:cs="DFKaiShu-SB-Estd-BF" w:hint="eastAsia"/>
                <w:szCs w:val="24"/>
              </w:rPr>
              <w:t>情緒行為障礙亞型依上列鑑定基準區分如下：</w:t>
            </w:r>
          </w:p>
          <w:p w:rsidR="005A2CA4" w:rsidRPr="00AA19F6" w:rsidRDefault="005A2CA4" w:rsidP="008D150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2"/>
              </w:tabs>
              <w:adjustRightInd w:val="0"/>
              <w:snapToGrid w:val="0"/>
              <w:ind w:left="480"/>
              <w:rPr>
                <w:rFonts w:ascii="標楷體" w:eastAsia="標楷體" w:hAnsi="標楷體" w:cs="DFKaiShu-SB-Estd-BF"/>
                <w:sz w:val="24"/>
              </w:rPr>
            </w:pPr>
            <w:r w:rsidRPr="00AA19F6">
              <w:rPr>
                <w:rFonts w:ascii="標楷體" w:eastAsia="標楷體" w:hAnsi="標楷體" w:cs="DFKaiShu-SB-Estd-BF" w:hint="eastAsia"/>
                <w:sz w:val="24"/>
              </w:rPr>
              <w:t>精神性疾患、情感性疾患、畏懼性疾患、焦慮性疾患、注意力缺陷過動症（簡稱</w:t>
            </w:r>
            <w:r w:rsidRPr="00AA19F6">
              <w:rPr>
                <w:rFonts w:ascii="標楷體" w:eastAsia="標楷體" w:hAnsi="標楷體" w:cs="DFKaiShu-SB-Estd-BF"/>
                <w:sz w:val="24"/>
              </w:rPr>
              <w:t>ADHD</w:t>
            </w:r>
            <w:r w:rsidRPr="00AA19F6">
              <w:rPr>
                <w:rFonts w:ascii="標楷體" w:eastAsia="標楷體" w:hAnsi="標楷體" w:cs="DFKaiShu-SB-Estd-BF" w:hint="eastAsia"/>
                <w:sz w:val="24"/>
              </w:rPr>
              <w:t>）、其他持續性之情緒或行為問題（如對立性反抗行為、選擇性緘默症…等）。</w:t>
            </w:r>
          </w:p>
          <w:p w:rsidR="005A2CA4" w:rsidRPr="00476175" w:rsidRDefault="005A2CA4" w:rsidP="00476175">
            <w:pPr>
              <w:numPr>
                <w:ilvl w:val="0"/>
                <w:numId w:val="44"/>
              </w:numPr>
              <w:shd w:val="clear" w:color="auto" w:fill="FFFFFF"/>
              <w:tabs>
                <w:tab w:val="left" w:pos="591"/>
                <w:tab w:val="left" w:pos="733"/>
              </w:tabs>
              <w:autoSpaceDE w:val="0"/>
              <w:autoSpaceDN w:val="0"/>
              <w:adjustRightInd w:val="0"/>
              <w:snapToGrid w:val="0"/>
              <w:ind w:left="742" w:hanging="567"/>
              <w:rPr>
                <w:rFonts w:ascii="標楷體" w:eastAsia="標楷體" w:hAnsi="標楷體" w:cs="DFKaiShu-SB-Estd-BF"/>
                <w:szCs w:val="24"/>
              </w:rPr>
            </w:pPr>
            <w:r w:rsidRPr="00AA19F6">
              <w:rPr>
                <w:rFonts w:ascii="標楷體" w:eastAsia="標楷體" w:hAnsi="標楷體" w:cs="DFKaiShu-SB-Estd-BF" w:hint="eastAsia"/>
                <w:szCs w:val="24"/>
              </w:rPr>
              <w:t>疑似情緒行為障礙學生服務至少滿一學期後，檢具最新評估資料及教學介入反應資料提報再鑑定。</w:t>
            </w:r>
          </w:p>
        </w:tc>
      </w:tr>
      <w:tr w:rsidR="00B373FD" w:rsidRPr="006A2079" w:rsidTr="003A13E7">
        <w:tc>
          <w:tcPr>
            <w:tcW w:w="426" w:type="dxa"/>
            <w:vMerge w:val="restart"/>
            <w:shd w:val="clear" w:color="auto" w:fill="auto"/>
          </w:tcPr>
          <w:p w:rsidR="00B373FD" w:rsidRPr="006A2079" w:rsidRDefault="00B373FD" w:rsidP="00B373FD">
            <w:pPr>
              <w:adjustRightInd w:val="0"/>
              <w:snapToGrid w:val="0"/>
              <w:rPr>
                <w:rFonts w:ascii="標楷體" w:eastAsia="標楷體" w:hAnsi="標楷體"/>
              </w:rPr>
            </w:pPr>
            <w:r w:rsidRPr="006A2079">
              <w:rPr>
                <w:rFonts w:ascii="標楷體" w:eastAsia="標楷體" w:hAnsi="標楷體" w:hint="eastAsia"/>
              </w:rPr>
              <w:t>學</w:t>
            </w:r>
            <w:r w:rsidRPr="006A2079">
              <w:rPr>
                <w:rFonts w:ascii="標楷體" w:eastAsia="標楷體" w:hAnsi="標楷體" w:hint="eastAsia"/>
              </w:rPr>
              <w:lastRenderedPageBreak/>
              <w:t>習障礙</w:t>
            </w:r>
          </w:p>
        </w:tc>
        <w:tc>
          <w:tcPr>
            <w:tcW w:w="1418" w:type="dxa"/>
            <w:shd w:val="clear" w:color="auto" w:fill="auto"/>
            <w:vAlign w:val="center"/>
          </w:tcPr>
          <w:p w:rsidR="00B373FD" w:rsidRPr="00657BB1" w:rsidRDefault="00B373FD" w:rsidP="00B373FD">
            <w:pPr>
              <w:autoSpaceDE w:val="0"/>
              <w:autoSpaceDN w:val="0"/>
              <w:adjustRightInd w:val="0"/>
              <w:snapToGrid w:val="0"/>
              <w:jc w:val="both"/>
              <w:rPr>
                <w:rFonts w:ascii="標楷體" w:eastAsia="標楷體" w:hAnsi="標楷體" w:cs="DFKaiShu-SB-Estd-BF"/>
                <w:kern w:val="0"/>
              </w:rPr>
            </w:pPr>
            <w:r w:rsidRPr="00657BB1">
              <w:rPr>
                <w:rFonts w:ascii="標楷體" w:eastAsia="標楷體" w:hAnsi="標楷體" w:cs="DFKaiShu-SB-Estd-BF" w:hint="eastAsia"/>
                <w:kern w:val="0"/>
              </w:rPr>
              <w:lastRenderedPageBreak/>
              <w:t>身心障礙及</w:t>
            </w:r>
            <w:r w:rsidRPr="00657BB1">
              <w:rPr>
                <w:rFonts w:ascii="標楷體" w:eastAsia="標楷體" w:hAnsi="標楷體" w:cs="DFKaiShu-SB-Estd-BF" w:hint="eastAsia"/>
                <w:kern w:val="0"/>
              </w:rPr>
              <w:lastRenderedPageBreak/>
              <w:t>資賦優異學生鑑定辦法</w:t>
            </w:r>
          </w:p>
        </w:tc>
        <w:tc>
          <w:tcPr>
            <w:tcW w:w="567" w:type="dxa"/>
            <w:shd w:val="clear" w:color="auto" w:fill="auto"/>
            <w:vAlign w:val="center"/>
          </w:tcPr>
          <w:p w:rsidR="00B373FD" w:rsidRPr="006A2079" w:rsidRDefault="00B373FD" w:rsidP="00B373FD">
            <w:pPr>
              <w:adjustRightInd w:val="0"/>
              <w:snapToGrid w:val="0"/>
              <w:jc w:val="center"/>
              <w:rPr>
                <w:rFonts w:ascii="標楷體" w:eastAsia="標楷體" w:hAnsi="標楷體"/>
              </w:rPr>
            </w:pPr>
            <w:r w:rsidRPr="006A2079">
              <w:rPr>
                <w:rFonts w:ascii="標楷體" w:eastAsia="標楷體" w:hAnsi="標楷體" w:hint="eastAsia"/>
              </w:rPr>
              <w:lastRenderedPageBreak/>
              <w:t>第</w:t>
            </w:r>
            <w:r w:rsidRPr="006A2079">
              <w:rPr>
                <w:rFonts w:ascii="標楷體" w:eastAsia="標楷體" w:hAnsi="標楷體" w:hint="eastAsia"/>
              </w:rPr>
              <w:lastRenderedPageBreak/>
              <w:t>10條</w:t>
            </w:r>
          </w:p>
        </w:tc>
        <w:tc>
          <w:tcPr>
            <w:tcW w:w="8646" w:type="dxa"/>
            <w:gridSpan w:val="2"/>
            <w:shd w:val="clear" w:color="auto" w:fill="auto"/>
          </w:tcPr>
          <w:p w:rsidR="00B373FD" w:rsidRPr="00651B16" w:rsidRDefault="00B373FD" w:rsidP="00B373FD">
            <w:pPr>
              <w:rPr>
                <w:rFonts w:ascii="標楷體" w:eastAsia="標楷體" w:hAnsi="標楷體" w:cs="細明體"/>
                <w:kern w:val="0"/>
                <w:szCs w:val="24"/>
              </w:rPr>
            </w:pPr>
            <w:r w:rsidRPr="00651B16">
              <w:rPr>
                <w:rFonts w:ascii="標楷體" w:eastAsia="標楷體" w:hAnsi="標楷體" w:cs="細明體" w:hint="eastAsia"/>
                <w:kern w:val="0"/>
                <w:szCs w:val="24"/>
              </w:rPr>
              <w:lastRenderedPageBreak/>
              <w:t>本法第三條第九款所稱學習障礙，統稱神經心理功能異常而顯現出注意、記憶、</w:t>
            </w:r>
            <w:r w:rsidRPr="00651B16">
              <w:rPr>
                <w:rFonts w:ascii="標楷體" w:eastAsia="標楷體" w:hAnsi="標楷體" w:cs="細明體" w:hint="eastAsia"/>
                <w:kern w:val="0"/>
                <w:szCs w:val="24"/>
              </w:rPr>
              <w:lastRenderedPageBreak/>
              <w:t>理解、知覺、知覺動作、推理等能力有問題，致在聽、說、讀、寫或算等學習上有顯著困難者；其障礙並非因感官、智能、情緒等障礙因素或文化刺激不足、教學不當等環境因素所直接造成之結果。</w:t>
            </w:r>
          </w:p>
          <w:p w:rsidR="00B373FD" w:rsidRPr="00651B16" w:rsidRDefault="00B373FD" w:rsidP="00B373FD">
            <w:pPr>
              <w:rPr>
                <w:rFonts w:ascii="標楷體" w:eastAsia="標楷體" w:hAnsi="標楷體" w:cs="細明體"/>
                <w:kern w:val="0"/>
                <w:szCs w:val="24"/>
              </w:rPr>
            </w:pPr>
            <w:r w:rsidRPr="00651B16">
              <w:rPr>
                <w:rFonts w:ascii="標楷體" w:eastAsia="標楷體" w:hAnsi="標楷體" w:cs="細明體" w:hint="eastAsia"/>
                <w:kern w:val="0"/>
                <w:szCs w:val="24"/>
              </w:rPr>
              <w:t>前項所定學習障礙，其鑑定基準依下列各款規定：</w:t>
            </w:r>
          </w:p>
          <w:p w:rsidR="00B373FD" w:rsidRPr="00651B16" w:rsidRDefault="00B373FD" w:rsidP="00B373FD">
            <w:pPr>
              <w:pStyle w:val="HTML"/>
              <w:numPr>
                <w:ilvl w:val="0"/>
                <w:numId w:val="3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1"/>
              </w:tabs>
              <w:adjustRightInd w:val="0"/>
              <w:snapToGrid w:val="0"/>
              <w:ind w:left="600" w:hanging="600"/>
              <w:rPr>
                <w:rFonts w:ascii="標楷體" w:eastAsia="標楷體" w:hAnsi="標楷體" w:cs="細明體"/>
                <w:sz w:val="24"/>
                <w:lang w:val="en-US" w:eastAsia="zh-TW"/>
              </w:rPr>
            </w:pPr>
            <w:r w:rsidRPr="00651B16">
              <w:rPr>
                <w:rFonts w:ascii="標楷體" w:eastAsia="標楷體" w:hAnsi="標楷體" w:cs="細明體" w:hint="eastAsia"/>
                <w:sz w:val="24"/>
                <w:lang w:val="en-US" w:eastAsia="zh-TW"/>
              </w:rPr>
              <w:t>智力正常或在正常程度以上。</w:t>
            </w:r>
          </w:p>
          <w:p w:rsidR="00B373FD" w:rsidRPr="00651B16" w:rsidRDefault="00B373FD" w:rsidP="00B373FD">
            <w:pPr>
              <w:pStyle w:val="HTML"/>
              <w:numPr>
                <w:ilvl w:val="0"/>
                <w:numId w:val="3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1"/>
              </w:tabs>
              <w:adjustRightInd w:val="0"/>
              <w:snapToGrid w:val="0"/>
              <w:ind w:left="600" w:hanging="600"/>
              <w:rPr>
                <w:rFonts w:ascii="標楷體" w:eastAsia="標楷體" w:hAnsi="標楷體" w:cs="細明體"/>
                <w:sz w:val="24"/>
                <w:lang w:val="en-US" w:eastAsia="zh-TW"/>
              </w:rPr>
            </w:pPr>
            <w:r w:rsidRPr="00651B16">
              <w:rPr>
                <w:rFonts w:ascii="標楷體" w:eastAsia="標楷體" w:hAnsi="標楷體" w:cs="細明體" w:hint="eastAsia"/>
                <w:sz w:val="24"/>
                <w:lang w:val="en-US" w:eastAsia="zh-TW"/>
              </w:rPr>
              <w:t>個人內在能力有顯著差異。</w:t>
            </w:r>
          </w:p>
          <w:p w:rsidR="00B373FD" w:rsidRPr="00651B16" w:rsidRDefault="00B373FD" w:rsidP="00B373FD">
            <w:pPr>
              <w:pStyle w:val="HTML"/>
              <w:numPr>
                <w:ilvl w:val="0"/>
                <w:numId w:val="3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1"/>
              </w:tabs>
              <w:adjustRightInd w:val="0"/>
              <w:snapToGrid w:val="0"/>
              <w:ind w:left="600" w:hanging="600"/>
              <w:rPr>
                <w:rFonts w:ascii="標楷體" w:eastAsia="標楷體" w:hAnsi="標楷體" w:cs="細明體"/>
                <w:sz w:val="24"/>
                <w:lang w:val="en-US" w:eastAsia="zh-TW"/>
              </w:rPr>
            </w:pPr>
            <w:r w:rsidRPr="00651B16">
              <w:rPr>
                <w:rFonts w:ascii="標楷體" w:eastAsia="標楷體" w:hAnsi="標楷體" w:cs="細明體" w:hint="eastAsia"/>
                <w:sz w:val="24"/>
                <w:lang w:val="en-US" w:eastAsia="zh-TW"/>
              </w:rPr>
              <w:t>聽覺理解、口語表達、識字、閱讀理解、書寫、數學運算等學習表現有顯著困難，且經確定一般教育所提供之介入，仍難有效改善。</w:t>
            </w:r>
          </w:p>
        </w:tc>
      </w:tr>
      <w:tr w:rsidR="00B373FD" w:rsidRPr="006A2079" w:rsidTr="00F2153D">
        <w:tc>
          <w:tcPr>
            <w:tcW w:w="426" w:type="dxa"/>
            <w:vMerge/>
            <w:shd w:val="clear" w:color="auto" w:fill="auto"/>
          </w:tcPr>
          <w:p w:rsidR="00B373FD" w:rsidRPr="006A2079" w:rsidRDefault="00B373FD" w:rsidP="00B373FD">
            <w:pPr>
              <w:adjustRightInd w:val="0"/>
              <w:snapToGrid w:val="0"/>
              <w:rPr>
                <w:rFonts w:ascii="標楷體" w:eastAsia="標楷體" w:hAnsi="標楷體"/>
              </w:rPr>
            </w:pPr>
          </w:p>
        </w:tc>
        <w:tc>
          <w:tcPr>
            <w:tcW w:w="1418" w:type="dxa"/>
            <w:shd w:val="clear" w:color="auto" w:fill="auto"/>
            <w:vAlign w:val="center"/>
          </w:tcPr>
          <w:p w:rsidR="00B373FD" w:rsidRPr="00657BB1" w:rsidRDefault="00B373FD" w:rsidP="00B373FD">
            <w:pPr>
              <w:autoSpaceDE w:val="0"/>
              <w:autoSpaceDN w:val="0"/>
              <w:adjustRightInd w:val="0"/>
              <w:snapToGrid w:val="0"/>
              <w:jc w:val="both"/>
              <w:rPr>
                <w:rFonts w:ascii="標楷體" w:eastAsia="標楷體" w:hAnsi="標楷體" w:cs="DFKaiShu-SB-Estd-BF"/>
                <w:kern w:val="0"/>
              </w:rPr>
            </w:pPr>
            <w:r w:rsidRPr="00657BB1">
              <w:rPr>
                <w:rFonts w:ascii="標楷體" w:eastAsia="標楷體" w:hAnsi="標楷體" w:cs="DFKaiShu-SB-Estd-BF" w:hint="eastAsia"/>
                <w:kern w:val="0"/>
              </w:rPr>
              <w:t>鑑定安置</w:t>
            </w:r>
            <w:r w:rsidRPr="00651B16">
              <w:rPr>
                <w:rFonts w:ascii="標楷體" w:eastAsia="標楷體" w:hAnsi="標楷體" w:cs="DFKaiShu-SB-Estd-BF"/>
                <w:kern w:val="0"/>
              </w:rPr>
              <w:t>資格研判補充說明</w:t>
            </w:r>
            <w:r w:rsidRPr="00651B16">
              <w:rPr>
                <w:rFonts w:ascii="標楷體" w:eastAsia="標楷體" w:hAnsi="標楷體" w:cs="DFKaiShu-SB-Estd-BF" w:hint="eastAsia"/>
                <w:kern w:val="0"/>
              </w:rPr>
              <w:t>及注意事項</w:t>
            </w:r>
          </w:p>
        </w:tc>
        <w:tc>
          <w:tcPr>
            <w:tcW w:w="567" w:type="dxa"/>
            <w:shd w:val="clear" w:color="auto" w:fill="auto"/>
            <w:vAlign w:val="center"/>
          </w:tcPr>
          <w:p w:rsidR="00B373FD" w:rsidRPr="006A2079" w:rsidRDefault="00B373FD" w:rsidP="00B373FD">
            <w:pPr>
              <w:adjustRightInd w:val="0"/>
              <w:snapToGrid w:val="0"/>
              <w:jc w:val="center"/>
              <w:rPr>
                <w:rFonts w:ascii="標楷體" w:eastAsia="標楷體" w:hAnsi="標楷體"/>
              </w:rPr>
            </w:pPr>
            <w:r w:rsidRPr="006A2079">
              <w:rPr>
                <w:rFonts w:ascii="標楷體" w:eastAsia="標楷體" w:hAnsi="標楷體" w:hint="eastAsia"/>
              </w:rPr>
              <w:t>第10條</w:t>
            </w:r>
          </w:p>
        </w:tc>
        <w:tc>
          <w:tcPr>
            <w:tcW w:w="8646" w:type="dxa"/>
            <w:gridSpan w:val="2"/>
            <w:shd w:val="clear" w:color="auto" w:fill="auto"/>
          </w:tcPr>
          <w:p w:rsidR="00F2153D" w:rsidRPr="00F2153D" w:rsidRDefault="00F2153D" w:rsidP="00F2153D">
            <w:pPr>
              <w:pStyle w:val="HTML"/>
              <w:numPr>
                <w:ilvl w:val="0"/>
                <w:numId w:val="6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1"/>
              </w:tabs>
              <w:adjustRightInd w:val="0"/>
              <w:snapToGrid w:val="0"/>
              <w:ind w:left="600" w:hanging="600"/>
              <w:rPr>
                <w:rFonts w:ascii="標楷體" w:eastAsia="標楷體" w:hAnsi="標楷體" w:cs="DFKaiShu-SB-Estd-BF"/>
                <w:sz w:val="24"/>
              </w:rPr>
            </w:pPr>
            <w:r w:rsidRPr="00F2153D">
              <w:rPr>
                <w:rFonts w:ascii="標楷體" w:eastAsia="標楷體" w:hAnsi="標楷體" w:cs="細明體"/>
                <w:sz w:val="24"/>
                <w:lang w:val="en-US" w:eastAsia="zh-TW"/>
              </w:rPr>
              <w:t>具下列文件</w:t>
            </w:r>
            <w:r w:rsidRPr="00F2153D">
              <w:rPr>
                <w:rFonts w:ascii="標楷體" w:eastAsia="標楷體" w:hAnsi="標楷體"/>
                <w:sz w:val="24"/>
              </w:rPr>
              <w:t>，經觀察確認文件所載與學生實際表現無明顯不同，研判為</w:t>
            </w:r>
            <w:r w:rsidRPr="00F2153D">
              <w:rPr>
                <w:rFonts w:ascii="標楷體" w:eastAsia="標楷體" w:hAnsi="標楷體" w:hint="eastAsia"/>
                <w:sz w:val="24"/>
                <w:lang w:eastAsia="zh-TW"/>
              </w:rPr>
              <w:t>學習障礙，</w:t>
            </w:r>
            <w:r w:rsidRPr="00F2153D">
              <w:rPr>
                <w:rFonts w:ascii="標楷體" w:eastAsia="標楷體" w:hAnsi="標楷體" w:cs="細明體" w:hint="eastAsia"/>
                <w:b/>
                <w:kern w:val="2"/>
                <w:sz w:val="24"/>
                <w:u w:val="single"/>
                <w:lang w:val="en-US"/>
              </w:rPr>
              <w:t>其亞型包含閱讀障礙、書寫障礙或數學障礙</w:t>
            </w:r>
            <w:r w:rsidRPr="00F2153D">
              <w:rPr>
                <w:rFonts w:ascii="標楷體" w:eastAsia="標楷體" w:hAnsi="標楷體" w:hint="eastAsia"/>
                <w:sz w:val="24"/>
                <w:lang w:eastAsia="zh-TW"/>
              </w:rPr>
              <w:t>：</w:t>
            </w:r>
          </w:p>
          <w:p w:rsidR="00F2153D" w:rsidRPr="00F2153D" w:rsidRDefault="00F2153D" w:rsidP="00F2153D">
            <w:pPr>
              <w:numPr>
                <w:ilvl w:val="0"/>
                <w:numId w:val="64"/>
              </w:numPr>
              <w:tabs>
                <w:tab w:val="left" w:pos="733"/>
              </w:tabs>
              <w:autoSpaceDE w:val="0"/>
              <w:autoSpaceDN w:val="0"/>
              <w:adjustRightInd w:val="0"/>
              <w:snapToGrid w:val="0"/>
              <w:ind w:left="742" w:hanging="567"/>
              <w:rPr>
                <w:rFonts w:ascii="標楷體" w:eastAsia="標楷體" w:hAnsi="標楷體" w:cs="DFKaiShu-SB-Estd-BF"/>
                <w:szCs w:val="24"/>
              </w:rPr>
            </w:pPr>
            <w:r w:rsidRPr="00F2153D">
              <w:rPr>
                <w:rFonts w:ascii="標楷體" w:eastAsia="標楷體" w:hAnsi="標楷體" w:cs="DFKaiShu-SB-Estd-BF" w:hint="eastAsia"/>
                <w:szCs w:val="24"/>
              </w:rPr>
              <w:t>檢附有效期限內之身心障礙證明</w:t>
            </w:r>
            <w:r w:rsidRPr="00F2153D">
              <w:rPr>
                <w:rFonts w:ascii="標楷體" w:eastAsia="標楷體" w:hAnsi="標楷體" w:cs="DFKaiShu-SB-Estd-BF"/>
                <w:szCs w:val="24"/>
              </w:rPr>
              <w:t>(</w:t>
            </w:r>
            <w:r w:rsidRPr="00F2153D">
              <w:rPr>
                <w:rFonts w:ascii="標楷體" w:eastAsia="標楷體" w:hAnsi="標楷體" w:cs="DFKaiShu-SB-Estd-BF" w:hint="eastAsia"/>
                <w:szCs w:val="24"/>
              </w:rPr>
              <w:t>無則免附</w:t>
            </w:r>
            <w:r w:rsidRPr="00F2153D">
              <w:rPr>
                <w:rFonts w:ascii="標楷體" w:eastAsia="標楷體" w:hAnsi="標楷體" w:cs="DFKaiShu-SB-Estd-BF"/>
                <w:szCs w:val="24"/>
              </w:rPr>
              <w:t>)</w:t>
            </w:r>
          </w:p>
          <w:p w:rsidR="00F2153D" w:rsidRPr="00F2153D" w:rsidRDefault="00F2153D" w:rsidP="00F2153D">
            <w:pPr>
              <w:numPr>
                <w:ilvl w:val="0"/>
                <w:numId w:val="64"/>
              </w:numPr>
              <w:tabs>
                <w:tab w:val="left" w:pos="733"/>
              </w:tabs>
              <w:autoSpaceDE w:val="0"/>
              <w:autoSpaceDN w:val="0"/>
              <w:adjustRightInd w:val="0"/>
              <w:snapToGrid w:val="0"/>
              <w:ind w:left="742" w:hanging="567"/>
              <w:rPr>
                <w:rFonts w:ascii="標楷體" w:eastAsia="標楷體" w:hAnsi="標楷體" w:cs="DFKaiShu-SB-Estd-BF"/>
                <w:b/>
                <w:szCs w:val="24"/>
                <w:u w:val="single"/>
              </w:rPr>
            </w:pPr>
            <w:r w:rsidRPr="00F2153D">
              <w:rPr>
                <w:rFonts w:ascii="標楷體" w:eastAsia="標楷體" w:hAnsi="標楷體" w:cs="DFKaiShu-SB-Estd-BF" w:hint="eastAsia"/>
                <w:szCs w:val="24"/>
              </w:rPr>
              <w:t>一年內心理衡鑑報告等醫檢資料</w:t>
            </w:r>
            <w:r w:rsidRPr="00F2153D">
              <w:rPr>
                <w:rFonts w:ascii="標楷體" w:eastAsia="標楷體" w:hAnsi="標楷體" w:cs="DFKaiShu-SB-Estd-BF"/>
                <w:szCs w:val="24"/>
              </w:rPr>
              <w:t>(</w:t>
            </w:r>
            <w:r w:rsidRPr="00F2153D">
              <w:rPr>
                <w:rFonts w:ascii="標楷體" w:eastAsia="標楷體" w:hAnsi="標楷體" w:cs="DFKaiShu-SB-Estd-BF" w:hint="eastAsia"/>
                <w:szCs w:val="24"/>
              </w:rPr>
              <w:t>無則免附</w:t>
            </w:r>
            <w:r w:rsidRPr="00F2153D">
              <w:rPr>
                <w:rFonts w:ascii="標楷體" w:eastAsia="標楷體" w:hAnsi="標楷體" w:cs="DFKaiShu-SB-Estd-BF"/>
                <w:szCs w:val="24"/>
              </w:rPr>
              <w:t>)。</w:t>
            </w:r>
          </w:p>
          <w:p w:rsidR="00F2153D" w:rsidRPr="00F2153D" w:rsidRDefault="00F2153D" w:rsidP="00F2153D">
            <w:pPr>
              <w:numPr>
                <w:ilvl w:val="0"/>
                <w:numId w:val="64"/>
              </w:numPr>
              <w:tabs>
                <w:tab w:val="left" w:pos="733"/>
              </w:tabs>
              <w:autoSpaceDE w:val="0"/>
              <w:autoSpaceDN w:val="0"/>
              <w:adjustRightInd w:val="0"/>
              <w:snapToGrid w:val="0"/>
              <w:ind w:left="742" w:hanging="567"/>
              <w:rPr>
                <w:rFonts w:ascii="標楷體" w:eastAsia="標楷體" w:hAnsi="標楷體" w:cs="DFKaiShu-SB-Estd-BF"/>
                <w:szCs w:val="24"/>
              </w:rPr>
            </w:pPr>
            <w:r w:rsidRPr="00F2153D">
              <w:rPr>
                <w:rFonts w:ascii="標楷體" w:eastAsia="標楷體" w:hAnsi="標楷體" w:cs="DFKaiShu-SB-Estd-BF" w:hint="eastAsia"/>
                <w:szCs w:val="24"/>
              </w:rPr>
              <w:t>相關評估資料（如：標準化測驗、觀察紀錄、晤談紀錄、轉介前介入輔導紀錄表、教學介入反應紀錄表等，並就個案障礙核心問題詳述障礙影響學習表現之層面與程度）。</w:t>
            </w:r>
          </w:p>
          <w:p w:rsidR="00F2153D" w:rsidRPr="00F2153D" w:rsidRDefault="00F2153D" w:rsidP="00F2153D">
            <w:pPr>
              <w:pStyle w:val="HTML"/>
              <w:numPr>
                <w:ilvl w:val="0"/>
                <w:numId w:val="6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1"/>
              </w:tabs>
              <w:adjustRightInd w:val="0"/>
              <w:snapToGrid w:val="0"/>
              <w:ind w:left="600" w:hanging="600"/>
              <w:rPr>
                <w:rFonts w:ascii="標楷體" w:eastAsia="標楷體" w:hAnsi="標楷體" w:cs="DFKaiShu-SB-Estd-BF"/>
                <w:sz w:val="24"/>
              </w:rPr>
            </w:pPr>
            <w:r w:rsidRPr="00F2153D">
              <w:rPr>
                <w:rFonts w:ascii="標楷體" w:eastAsia="標楷體" w:hAnsi="標楷體" w:cs="細明體" w:hint="eastAsia"/>
                <w:sz w:val="24"/>
                <w:lang w:val="en-US" w:eastAsia="zh-TW"/>
              </w:rPr>
              <w:t>注意事項</w:t>
            </w:r>
            <w:r w:rsidRPr="00F2153D">
              <w:rPr>
                <w:rFonts w:ascii="標楷體" w:eastAsia="標楷體" w:hAnsi="標楷體" w:cs="DFKaiShu-SB-Estd-BF" w:hint="eastAsia"/>
                <w:sz w:val="24"/>
              </w:rPr>
              <w:t>：</w:t>
            </w:r>
          </w:p>
          <w:p w:rsidR="00F2153D" w:rsidRPr="00F2153D" w:rsidRDefault="00F2153D" w:rsidP="00F2153D">
            <w:pPr>
              <w:numPr>
                <w:ilvl w:val="0"/>
                <w:numId w:val="65"/>
              </w:numPr>
              <w:tabs>
                <w:tab w:val="left" w:pos="733"/>
              </w:tabs>
              <w:autoSpaceDE w:val="0"/>
              <w:autoSpaceDN w:val="0"/>
              <w:adjustRightInd w:val="0"/>
              <w:snapToGrid w:val="0"/>
              <w:ind w:left="742" w:hanging="567"/>
              <w:rPr>
                <w:rFonts w:ascii="標楷體" w:eastAsia="標楷體" w:hAnsi="標楷體" w:cs="DFKaiShu-SB-Estd-BF"/>
                <w:szCs w:val="24"/>
                <w:lang w:eastAsia="x-none"/>
              </w:rPr>
            </w:pPr>
            <w:r w:rsidRPr="00F2153D">
              <w:rPr>
                <w:rFonts w:ascii="標楷體" w:eastAsia="標楷體" w:hAnsi="標楷體" w:cs="DFKaiShu-SB-Estd-BF" w:hint="eastAsia"/>
                <w:szCs w:val="24"/>
              </w:rPr>
              <w:t>智力正常之認定兩者擇一：</w:t>
            </w:r>
          </w:p>
          <w:p w:rsidR="00F2153D" w:rsidRPr="00F2153D" w:rsidRDefault="00F2153D" w:rsidP="00F2153D">
            <w:pPr>
              <w:numPr>
                <w:ilvl w:val="0"/>
                <w:numId w:val="66"/>
              </w:numPr>
              <w:tabs>
                <w:tab w:val="left" w:pos="733"/>
              </w:tabs>
              <w:autoSpaceDE w:val="0"/>
              <w:autoSpaceDN w:val="0"/>
              <w:adjustRightInd w:val="0"/>
              <w:snapToGrid w:val="0"/>
              <w:ind w:left="742" w:hanging="283"/>
              <w:rPr>
                <w:rFonts w:ascii="標楷體" w:eastAsia="標楷體" w:hAnsi="標楷體" w:cs="DFKaiShu-SB-Estd-BF"/>
                <w:szCs w:val="24"/>
              </w:rPr>
            </w:pPr>
            <w:r w:rsidRPr="00F2153D">
              <w:rPr>
                <w:rFonts w:ascii="標楷體" w:eastAsia="標楷體" w:hAnsi="標楷體" w:cs="DFKaiShu-SB-Estd-BF" w:hint="eastAsia"/>
                <w:kern w:val="0"/>
                <w:szCs w:val="24"/>
                <w:lang w:val="x-none" w:eastAsia="x-none"/>
              </w:rPr>
              <w:t>魏氏兒童智力量表第四版「全量表智商」大於或等於</w:t>
            </w:r>
            <w:r w:rsidRPr="00F2153D">
              <w:rPr>
                <w:rFonts w:ascii="標楷體" w:eastAsia="標楷體" w:hAnsi="標楷體" w:cs="DFKaiShu-SB-Estd-BF" w:hint="eastAsia"/>
                <w:kern w:val="0"/>
                <w:szCs w:val="24"/>
                <w:lang w:val="x-none"/>
              </w:rPr>
              <w:t>信賴區間</w:t>
            </w:r>
            <w:r w:rsidRPr="00F2153D">
              <w:rPr>
                <w:rFonts w:ascii="標楷體" w:eastAsia="標楷體" w:hAnsi="標楷體" w:cs="DFKaiShu-SB-Estd-BF" w:hint="eastAsia"/>
                <w:kern w:val="0"/>
                <w:szCs w:val="24"/>
                <w:lang w:val="x-none" w:eastAsia="x-none"/>
              </w:rPr>
              <w:t>85。</w:t>
            </w:r>
          </w:p>
          <w:p w:rsidR="00F2153D" w:rsidRPr="009F4BB2" w:rsidRDefault="00F2153D" w:rsidP="00F2153D">
            <w:pPr>
              <w:numPr>
                <w:ilvl w:val="0"/>
                <w:numId w:val="66"/>
              </w:numPr>
              <w:tabs>
                <w:tab w:val="left" w:pos="733"/>
              </w:tabs>
              <w:autoSpaceDE w:val="0"/>
              <w:autoSpaceDN w:val="0"/>
              <w:adjustRightInd w:val="0"/>
              <w:snapToGrid w:val="0"/>
              <w:ind w:left="742" w:hanging="283"/>
              <w:rPr>
                <w:rFonts w:ascii="標楷體" w:eastAsia="標楷體" w:hAnsi="標楷體" w:cs="DFKaiShu-SB-Estd-BF"/>
              </w:rPr>
            </w:pPr>
            <w:r w:rsidRPr="00F2153D">
              <w:rPr>
                <w:rFonts w:ascii="標楷體" w:eastAsia="標楷體" w:hAnsi="標楷體" w:cs="DFKaiShu-SB-Estd-BF" w:hint="eastAsia"/>
                <w:kern w:val="0"/>
                <w:szCs w:val="24"/>
              </w:rPr>
              <w:t>若內在差異達顯著差異值標準，則不考慮</w:t>
            </w:r>
            <w:r w:rsidRPr="009F4BB2">
              <w:rPr>
                <w:rFonts w:ascii="標楷體" w:eastAsia="標楷體" w:hAnsi="標楷體" w:cs="DFKaiShu-SB-Estd-BF" w:hint="eastAsia"/>
                <w:kern w:val="0"/>
              </w:rPr>
              <w:t>全量表智商。「語文理解、知覺推理、工作記憶」三者其一大於或等於85。</w:t>
            </w:r>
          </w:p>
          <w:p w:rsidR="00F2153D" w:rsidRPr="009F4BB2" w:rsidRDefault="00F2153D" w:rsidP="00F2153D">
            <w:pPr>
              <w:numPr>
                <w:ilvl w:val="0"/>
                <w:numId w:val="65"/>
              </w:numPr>
              <w:tabs>
                <w:tab w:val="left" w:pos="733"/>
              </w:tabs>
              <w:autoSpaceDE w:val="0"/>
              <w:autoSpaceDN w:val="0"/>
              <w:adjustRightInd w:val="0"/>
              <w:snapToGrid w:val="0"/>
              <w:ind w:left="742" w:hanging="567"/>
              <w:rPr>
                <w:rFonts w:ascii="標楷體" w:eastAsia="標楷體" w:hAnsi="標楷體" w:cs="DFKaiShu-SB-Estd-BF"/>
              </w:rPr>
            </w:pPr>
            <w:r w:rsidRPr="009F4BB2">
              <w:rPr>
                <w:rFonts w:ascii="標楷體" w:eastAsia="標楷體" w:hAnsi="標楷體" w:cs="DFKaiShu-SB-Estd-BF" w:hint="eastAsia"/>
              </w:rPr>
              <w:t>內在能力顯著差異之認定</w:t>
            </w:r>
            <w:r w:rsidRPr="009F4BB2">
              <w:rPr>
                <w:rFonts w:ascii="標楷體" w:eastAsia="標楷體" w:hAnsi="標楷體" w:cs="DFKaiShu-SB-Estd-BF"/>
              </w:rPr>
              <w:t>(</w:t>
            </w:r>
            <w:r w:rsidRPr="009F4BB2">
              <w:rPr>
                <w:rFonts w:ascii="標楷體" w:eastAsia="標楷體" w:hAnsi="標楷體" w:cs="DFKaiShu-SB-Estd-BF" w:hint="eastAsia"/>
              </w:rPr>
              <w:t>三者擇一</w:t>
            </w:r>
            <w:r w:rsidRPr="009F4BB2">
              <w:rPr>
                <w:rFonts w:ascii="標楷體" w:eastAsia="標楷體" w:hAnsi="標楷體" w:cs="DFKaiShu-SB-Estd-BF"/>
              </w:rPr>
              <w:t>)</w:t>
            </w:r>
            <w:r w:rsidRPr="009F4BB2">
              <w:rPr>
                <w:rFonts w:ascii="標楷體" w:eastAsia="標楷體" w:hAnsi="標楷體" w:cs="DFKaiShu-SB-Estd-BF" w:hint="eastAsia"/>
              </w:rPr>
              <w:t>：</w:t>
            </w:r>
          </w:p>
          <w:p w:rsidR="00F2153D" w:rsidRPr="009F4BB2" w:rsidRDefault="00F2153D" w:rsidP="00F2153D">
            <w:pPr>
              <w:numPr>
                <w:ilvl w:val="0"/>
                <w:numId w:val="67"/>
              </w:numPr>
              <w:tabs>
                <w:tab w:val="left" w:pos="733"/>
              </w:tabs>
              <w:autoSpaceDE w:val="0"/>
              <w:autoSpaceDN w:val="0"/>
              <w:adjustRightInd w:val="0"/>
              <w:snapToGrid w:val="0"/>
              <w:ind w:left="742" w:hanging="283"/>
              <w:rPr>
                <w:rFonts w:ascii="標楷體" w:eastAsia="標楷體" w:hAnsi="標楷體" w:cs="DFKaiShu-SB-Estd-BF"/>
                <w:kern w:val="0"/>
                <w:lang w:val="x-none" w:eastAsia="x-none"/>
              </w:rPr>
            </w:pPr>
            <w:r w:rsidRPr="009F4BB2">
              <w:rPr>
                <w:rFonts w:ascii="標楷體" w:eastAsia="標楷體" w:hAnsi="標楷體" w:cs="DFKaiShu-SB-Estd-BF" w:hint="eastAsia"/>
                <w:kern w:val="0"/>
                <w:lang w:val="x-none" w:eastAsia="x-none"/>
              </w:rPr>
              <w:t>魏氏兒童智力量表第四版因素指數差異達顯著差異值標準</w:t>
            </w:r>
            <w:r w:rsidRPr="009F4BB2">
              <w:rPr>
                <w:rFonts w:ascii="標楷體" w:eastAsia="標楷體" w:hAnsi="標楷體" w:cs="DFKaiShu-SB-Estd-BF" w:hint="eastAsia"/>
                <w:kern w:val="0"/>
              </w:rPr>
              <w:t>，</w:t>
            </w:r>
            <w:r w:rsidRPr="009F4BB2">
              <w:rPr>
                <w:rFonts w:ascii="標楷體" w:eastAsia="標楷體" w:hAnsi="標楷體" w:cs="DFKaiShu-SB-Estd-BF" w:hint="eastAsia"/>
                <w:kern w:val="0"/>
                <w:lang w:val="x-none" w:eastAsia="x-none"/>
              </w:rPr>
              <w:t>且其基本率小於或等於百分之10。</w:t>
            </w:r>
          </w:p>
          <w:p w:rsidR="00F2153D" w:rsidRPr="009F4BB2" w:rsidRDefault="00F2153D" w:rsidP="00F2153D">
            <w:pPr>
              <w:numPr>
                <w:ilvl w:val="0"/>
                <w:numId w:val="67"/>
              </w:numPr>
              <w:tabs>
                <w:tab w:val="left" w:pos="733"/>
              </w:tabs>
              <w:autoSpaceDE w:val="0"/>
              <w:autoSpaceDN w:val="0"/>
              <w:adjustRightInd w:val="0"/>
              <w:snapToGrid w:val="0"/>
              <w:ind w:left="742" w:hanging="283"/>
              <w:rPr>
                <w:rFonts w:ascii="標楷體" w:eastAsia="標楷體" w:hAnsi="標楷體" w:cs="DFKaiShu-SB-Estd-BF"/>
                <w:kern w:val="0"/>
                <w:lang w:val="x-none" w:eastAsia="x-none"/>
              </w:rPr>
            </w:pPr>
            <w:r w:rsidRPr="009F4BB2">
              <w:rPr>
                <w:rFonts w:ascii="標楷體" w:eastAsia="標楷體" w:hAnsi="標楷體" w:cs="DFKaiShu-SB-Estd-BF" w:hint="eastAsia"/>
                <w:kern w:val="0"/>
                <w:lang w:val="x-none" w:eastAsia="x-none"/>
              </w:rPr>
              <w:t>魏氏兒童智力量表第四版分測驗量表強弱項差異達顯著差異值標準，且其基本率小於或等於百分之10。</w:t>
            </w:r>
          </w:p>
          <w:p w:rsidR="00F2153D" w:rsidRPr="009F4BB2" w:rsidRDefault="00F2153D" w:rsidP="00F2153D">
            <w:pPr>
              <w:numPr>
                <w:ilvl w:val="0"/>
                <w:numId w:val="67"/>
              </w:numPr>
              <w:tabs>
                <w:tab w:val="left" w:pos="733"/>
              </w:tabs>
              <w:autoSpaceDE w:val="0"/>
              <w:autoSpaceDN w:val="0"/>
              <w:adjustRightInd w:val="0"/>
              <w:snapToGrid w:val="0"/>
              <w:ind w:left="742" w:hanging="283"/>
              <w:rPr>
                <w:rFonts w:ascii="標楷體" w:eastAsia="標楷體" w:hAnsi="標楷體" w:cs="DFKaiShu-SB-Estd-BF"/>
                <w:kern w:val="0"/>
                <w:lang w:val="x-none" w:eastAsia="x-none"/>
              </w:rPr>
            </w:pPr>
            <w:r w:rsidRPr="009F4BB2">
              <w:rPr>
                <w:rFonts w:ascii="標楷體" w:eastAsia="標楷體" w:hAnsi="標楷體" w:cs="DFKaiShu-SB-Estd-BF" w:hint="eastAsia"/>
                <w:kern w:val="0"/>
                <w:lang w:val="x-none" w:eastAsia="x-none"/>
              </w:rPr>
              <w:t>個人內在能力的差異亦得從學生「能力間、能力和成就間、成就間（如各領域表現有顯著落差）及評量方式的表現差距」為判斷依據。</w:t>
            </w:r>
          </w:p>
          <w:p w:rsidR="00F2153D" w:rsidRPr="009F4BB2" w:rsidRDefault="00F2153D" w:rsidP="00F2153D">
            <w:pPr>
              <w:numPr>
                <w:ilvl w:val="0"/>
                <w:numId w:val="65"/>
              </w:numPr>
              <w:tabs>
                <w:tab w:val="left" w:pos="733"/>
              </w:tabs>
              <w:autoSpaceDE w:val="0"/>
              <w:autoSpaceDN w:val="0"/>
              <w:adjustRightInd w:val="0"/>
              <w:snapToGrid w:val="0"/>
              <w:ind w:left="742" w:hanging="567"/>
              <w:rPr>
                <w:rFonts w:ascii="標楷體" w:eastAsia="標楷體" w:hAnsi="標楷體" w:cs="DFKaiShu-SB-Estd-BF"/>
              </w:rPr>
            </w:pPr>
            <w:r w:rsidRPr="009F4BB2">
              <w:rPr>
                <w:rFonts w:ascii="標楷體" w:eastAsia="標楷體" w:hAnsi="標楷體" w:cs="DFKaiShu-SB-Estd-BF" w:hint="eastAsia"/>
              </w:rPr>
              <w:t>學習障礙學生鑑定應確認造成障礙之核心問題，其神經心理功能缺陷之認定應同時具備以下二個條件：</w:t>
            </w:r>
          </w:p>
          <w:p w:rsidR="00F2153D" w:rsidRPr="009F4BB2" w:rsidRDefault="00F2153D" w:rsidP="00F2153D">
            <w:pPr>
              <w:numPr>
                <w:ilvl w:val="0"/>
                <w:numId w:val="51"/>
              </w:numPr>
              <w:tabs>
                <w:tab w:val="left" w:pos="733"/>
              </w:tabs>
              <w:autoSpaceDE w:val="0"/>
              <w:autoSpaceDN w:val="0"/>
              <w:adjustRightInd w:val="0"/>
              <w:snapToGrid w:val="0"/>
              <w:ind w:left="742" w:hanging="283"/>
              <w:rPr>
                <w:rFonts w:ascii="標楷體" w:eastAsia="標楷體" w:hAnsi="標楷體" w:cs="DFKaiShu-SB-Estd-BF"/>
                <w:kern w:val="0"/>
                <w:lang w:val="x-none" w:eastAsia="x-none"/>
              </w:rPr>
            </w:pPr>
            <w:r w:rsidRPr="009F4BB2">
              <w:rPr>
                <w:rFonts w:ascii="標楷體" w:eastAsia="標楷體" w:hAnsi="標楷體" w:cs="DFKaiShu-SB-Estd-BF" w:hint="eastAsia"/>
                <w:kern w:val="0"/>
                <w:lang w:val="x-none" w:eastAsia="x-none"/>
              </w:rPr>
              <w:t>依個案狀況進行「注意、記憶、理解、知覺、知覺動作</w:t>
            </w:r>
            <w:r w:rsidRPr="009F4BB2">
              <w:rPr>
                <w:rFonts w:ascii="標楷體" w:eastAsia="標楷體" w:hAnsi="標楷體" w:cs="DFKaiShu-SB-Estd-BF" w:hint="eastAsia"/>
                <w:b/>
                <w:kern w:val="0"/>
                <w:u w:val="single"/>
                <w:lang w:val="x-none"/>
              </w:rPr>
              <w:t>或</w:t>
            </w:r>
            <w:r w:rsidRPr="009F4BB2">
              <w:rPr>
                <w:rFonts w:ascii="標楷體" w:eastAsia="標楷體" w:hAnsi="標楷體" w:cs="DFKaiShu-SB-Estd-BF" w:hint="eastAsia"/>
                <w:kern w:val="0"/>
                <w:lang w:val="x-none" w:eastAsia="x-none"/>
              </w:rPr>
              <w:t>推理」等標準化測驗，其結果至少低於百分等級10以下。</w:t>
            </w:r>
          </w:p>
          <w:p w:rsidR="00F2153D" w:rsidRPr="009F4BB2" w:rsidRDefault="00F2153D" w:rsidP="00F2153D">
            <w:pPr>
              <w:numPr>
                <w:ilvl w:val="0"/>
                <w:numId w:val="51"/>
              </w:numPr>
              <w:tabs>
                <w:tab w:val="left" w:pos="733"/>
              </w:tabs>
              <w:autoSpaceDE w:val="0"/>
              <w:autoSpaceDN w:val="0"/>
              <w:adjustRightInd w:val="0"/>
              <w:snapToGrid w:val="0"/>
              <w:ind w:left="742" w:hanging="283"/>
              <w:rPr>
                <w:rFonts w:ascii="標楷體" w:eastAsia="標楷體" w:hAnsi="標楷體" w:cs="DFKaiShu-SB-Estd-BF"/>
                <w:kern w:val="0"/>
                <w:lang w:val="x-none" w:eastAsia="x-none"/>
              </w:rPr>
            </w:pPr>
            <w:r w:rsidRPr="00B800C1">
              <w:rPr>
                <w:rFonts w:ascii="標楷體" w:eastAsia="標楷體" w:hAnsi="標楷體" w:cs="DFKaiShu-SB-Estd-BF" w:hint="eastAsia"/>
                <w:kern w:val="0"/>
                <w:lang w:val="x-none"/>
              </w:rPr>
              <w:t>普通班</w:t>
            </w:r>
            <w:r w:rsidRPr="00B800C1">
              <w:rPr>
                <w:rFonts w:ascii="標楷體" w:eastAsia="標楷體" w:hAnsi="標楷體" w:cs="DFKaiShu-SB-Estd-BF" w:hint="eastAsia"/>
                <w:kern w:val="0"/>
                <w:lang w:val="x-none" w:eastAsia="x-none"/>
              </w:rPr>
              <w:t>教學</w:t>
            </w:r>
            <w:r w:rsidRPr="00B800C1">
              <w:rPr>
                <w:rFonts w:ascii="標楷體" w:eastAsia="標楷體" w:hAnsi="標楷體" w:cs="DFKaiShu-SB-Estd-BF" w:hint="eastAsia"/>
                <w:kern w:val="0"/>
                <w:lang w:val="x-none"/>
              </w:rPr>
              <w:t>紀</w:t>
            </w:r>
            <w:r w:rsidRPr="00B800C1">
              <w:rPr>
                <w:rFonts w:ascii="標楷體" w:eastAsia="標楷體" w:hAnsi="標楷體" w:cs="DFKaiShu-SB-Estd-BF" w:hint="eastAsia"/>
                <w:kern w:val="0"/>
                <w:lang w:val="x-none" w:eastAsia="x-none"/>
              </w:rPr>
              <w:t>錄、觀察或晤談（含施測觀察、入班觀察、教師晤談等）資料顯示經</w:t>
            </w:r>
            <w:r w:rsidRPr="00B800C1">
              <w:rPr>
                <w:rFonts w:ascii="標楷體" w:eastAsia="標楷體" w:hAnsi="標楷體" w:cs="DFKaiShu-SB-Estd-BF" w:hint="eastAsia"/>
                <w:kern w:val="0"/>
                <w:lang w:val="x-none"/>
              </w:rPr>
              <w:t>確定一般教育所提供之介入，仍難有效改善</w:t>
            </w:r>
            <w:r w:rsidRPr="009F4BB2">
              <w:rPr>
                <w:rFonts w:ascii="標楷體" w:eastAsia="標楷體" w:hAnsi="標楷體" w:cs="DFKaiShu-SB-Estd-BF" w:hint="eastAsia"/>
                <w:kern w:val="0"/>
                <w:lang w:val="x-none" w:eastAsia="x-none"/>
              </w:rPr>
              <w:t>。</w:t>
            </w:r>
          </w:p>
          <w:p w:rsidR="00F2153D" w:rsidRPr="00B800C1" w:rsidRDefault="00F2153D" w:rsidP="00F2153D">
            <w:pPr>
              <w:numPr>
                <w:ilvl w:val="0"/>
                <w:numId w:val="65"/>
              </w:numPr>
              <w:tabs>
                <w:tab w:val="left" w:pos="733"/>
              </w:tabs>
              <w:autoSpaceDE w:val="0"/>
              <w:autoSpaceDN w:val="0"/>
              <w:adjustRightInd w:val="0"/>
              <w:snapToGrid w:val="0"/>
              <w:ind w:left="742" w:hanging="567"/>
              <w:rPr>
                <w:rFonts w:ascii="標楷體" w:eastAsia="標楷體" w:hAnsi="標楷體" w:cs="DFKaiShu-SB-Estd-BF"/>
              </w:rPr>
            </w:pPr>
            <w:r w:rsidRPr="0072074C">
              <w:rPr>
                <w:rFonts w:ascii="標楷體" w:eastAsia="標楷體" w:hAnsi="標楷體" w:cs="DFKaiShu-SB-Estd-BF" w:hint="eastAsia"/>
                <w:b/>
                <w:u w:val="single"/>
              </w:rPr>
              <w:t>閱讀障礙、書寫障礙或數學障礙有顯著困難之認定</w:t>
            </w:r>
            <w:r w:rsidRPr="009F4BB2">
              <w:rPr>
                <w:rFonts w:ascii="標楷體" w:eastAsia="標楷體" w:hAnsi="標楷體" w:cs="DFKaiShu-SB-Estd-BF" w:hint="eastAsia"/>
              </w:rPr>
              <w:t>：</w:t>
            </w:r>
          </w:p>
          <w:p w:rsidR="00F2153D" w:rsidRPr="009F4BB2" w:rsidRDefault="00F2153D" w:rsidP="00F2153D">
            <w:pPr>
              <w:tabs>
                <w:tab w:val="left" w:pos="733"/>
              </w:tabs>
              <w:autoSpaceDE w:val="0"/>
              <w:autoSpaceDN w:val="0"/>
              <w:adjustRightInd w:val="0"/>
              <w:snapToGrid w:val="0"/>
              <w:ind w:left="742"/>
              <w:rPr>
                <w:rFonts w:ascii="標楷體" w:eastAsia="標楷體" w:hAnsi="標楷體" w:cs="DFKaiShu-SB-Estd-BF"/>
              </w:rPr>
            </w:pPr>
            <w:r w:rsidRPr="009F4BB2">
              <w:rPr>
                <w:rFonts w:ascii="標楷體" w:eastAsia="標楷體" w:hAnsi="標楷體" w:cs="DFKaiShu-SB-Estd-BF" w:hint="eastAsia"/>
              </w:rPr>
              <w:t>依個案狀況進行「</w:t>
            </w:r>
            <w:r w:rsidRPr="00B800C1">
              <w:rPr>
                <w:rFonts w:ascii="標楷體" w:eastAsia="標楷體" w:hAnsi="標楷體" w:cs="DFKaiShu-SB-Estd-BF" w:hint="eastAsia"/>
              </w:rPr>
              <w:t>閱讀、書寫、數學</w:t>
            </w:r>
            <w:r w:rsidRPr="009F4BB2">
              <w:rPr>
                <w:rFonts w:ascii="標楷體" w:eastAsia="標楷體" w:hAnsi="標楷體" w:cs="DFKaiShu-SB-Estd-BF" w:hint="eastAsia"/>
              </w:rPr>
              <w:t>」等能力表現相關標準化測驗，其結果低於測驗所定之切截分數。</w:t>
            </w:r>
          </w:p>
          <w:p w:rsidR="00F2153D" w:rsidRPr="009F4BB2" w:rsidRDefault="00F2153D" w:rsidP="00F2153D">
            <w:pPr>
              <w:numPr>
                <w:ilvl w:val="0"/>
                <w:numId w:val="65"/>
              </w:numPr>
              <w:tabs>
                <w:tab w:val="left" w:pos="733"/>
              </w:tabs>
              <w:autoSpaceDE w:val="0"/>
              <w:autoSpaceDN w:val="0"/>
              <w:adjustRightInd w:val="0"/>
              <w:snapToGrid w:val="0"/>
              <w:ind w:left="742" w:hanging="567"/>
              <w:rPr>
                <w:rFonts w:ascii="標楷體" w:eastAsia="標楷體" w:hAnsi="標楷體" w:cs="DFKaiShu-SB-Estd-BF"/>
                <w:b/>
                <w:u w:val="single"/>
              </w:rPr>
            </w:pPr>
            <w:r w:rsidRPr="009F4BB2">
              <w:rPr>
                <w:rFonts w:ascii="標楷體" w:eastAsia="標楷體" w:hAnsi="標楷體" w:cs="DFKaiShu-SB-Estd-BF" w:hint="eastAsia"/>
              </w:rPr>
              <w:t>學習障礙學生鑑定</w:t>
            </w:r>
            <w:r w:rsidRPr="00B800C1">
              <w:rPr>
                <w:rFonts w:ascii="標楷體" w:eastAsia="標楷體" w:hAnsi="標楷體" w:cs="DFKaiShu-SB-Estd-BF" w:hint="eastAsia"/>
              </w:rPr>
              <w:t>應檢具相關資料</w:t>
            </w:r>
            <w:r w:rsidRPr="00B800C1">
              <w:rPr>
                <w:rFonts w:ascii="標楷體" w:eastAsia="標楷體" w:hAnsi="標楷體" w:cs="DFKaiShu-SB-Estd-BF" w:hint="eastAsia"/>
                <w:kern w:val="0"/>
              </w:rPr>
              <w:t>，</w:t>
            </w:r>
            <w:r w:rsidRPr="00B800C1">
              <w:rPr>
                <w:rFonts w:ascii="標楷體" w:eastAsia="標楷體" w:hAnsi="標楷體" w:cs="DFKaiShu-SB-Estd-BF" w:hint="eastAsia"/>
              </w:rPr>
              <w:t>證明</w:t>
            </w:r>
            <w:r w:rsidRPr="00B800C1">
              <w:rPr>
                <w:rFonts w:ascii="標楷體" w:eastAsia="標楷體" w:hAnsi="標楷體" w:cs="細明體" w:hint="eastAsia"/>
              </w:rPr>
              <w:t>其障礙並非因感官、智能、情緒等障礙因素或文化刺激不足、教學不當等環境因素所直接造成之結果。</w:t>
            </w:r>
          </w:p>
          <w:p w:rsidR="00F2153D" w:rsidRPr="009F4BB2" w:rsidRDefault="00F2153D" w:rsidP="00F2153D">
            <w:pPr>
              <w:numPr>
                <w:ilvl w:val="0"/>
                <w:numId w:val="65"/>
              </w:numPr>
              <w:tabs>
                <w:tab w:val="left" w:pos="733"/>
              </w:tabs>
              <w:autoSpaceDE w:val="0"/>
              <w:autoSpaceDN w:val="0"/>
              <w:adjustRightInd w:val="0"/>
              <w:snapToGrid w:val="0"/>
              <w:ind w:left="742" w:hanging="567"/>
              <w:rPr>
                <w:rFonts w:ascii="標楷體" w:eastAsia="標楷體" w:hAnsi="標楷體" w:cs="DFKaiShu-SB-Estd-BF"/>
              </w:rPr>
            </w:pPr>
            <w:r w:rsidRPr="009F4BB2">
              <w:rPr>
                <w:rFonts w:ascii="標楷體" w:eastAsia="標楷體" w:hAnsi="標楷體" w:cs="DFKaiShu-SB-Estd-BF"/>
              </w:rPr>
              <w:t>各亞型</w:t>
            </w:r>
            <w:r w:rsidRPr="009F4BB2">
              <w:rPr>
                <w:rFonts w:ascii="標楷體" w:eastAsia="標楷體" w:hAnsi="標楷體" w:cs="DFKaiShu-SB-Estd-BF" w:hint="eastAsia"/>
              </w:rPr>
              <w:t>測驗資料收集及行為觀察描述重點：</w:t>
            </w:r>
          </w:p>
          <w:p w:rsidR="00F2153D" w:rsidRPr="009F4BB2" w:rsidRDefault="00F2153D" w:rsidP="00F2153D">
            <w:pPr>
              <w:tabs>
                <w:tab w:val="left" w:pos="733"/>
              </w:tabs>
              <w:autoSpaceDE w:val="0"/>
              <w:autoSpaceDN w:val="0"/>
              <w:adjustRightInd w:val="0"/>
              <w:snapToGrid w:val="0"/>
              <w:ind w:left="742"/>
              <w:rPr>
                <w:rFonts w:ascii="標楷體" w:eastAsia="標楷體" w:hAnsi="標楷體" w:cs="DFKaiShu-SB-Estd-BF"/>
                <w:kern w:val="0"/>
                <w:lang w:val="x-none" w:eastAsia="x-none"/>
              </w:rPr>
            </w:pPr>
            <w:r w:rsidRPr="009F4BB2">
              <w:rPr>
                <w:rFonts w:ascii="標楷體" w:eastAsia="標楷體" w:hAnsi="標楷體" w:cs="DFKaiShu-SB-Estd-BF" w:hint="eastAsia"/>
              </w:rPr>
              <w:t>建議從轉介或教師主述的學習主要問題著手，除了依據問題重點選擇適當</w:t>
            </w:r>
            <w:r w:rsidRPr="009F4BB2">
              <w:rPr>
                <w:rFonts w:ascii="標楷體" w:eastAsia="標楷體" w:hAnsi="標楷體" w:cs="DFKaiShu-SB-Estd-BF" w:hint="eastAsia"/>
                <w:kern w:val="0"/>
                <w:lang w:val="x-none" w:eastAsia="x-none"/>
              </w:rPr>
              <w:t>的標準化測驗外，可收集相關觀察、學習檔案資料或實作表現，其重點為：</w:t>
            </w:r>
          </w:p>
          <w:p w:rsidR="00F2153D" w:rsidRPr="00E13ABD" w:rsidRDefault="00F2153D" w:rsidP="00F2153D">
            <w:pPr>
              <w:numPr>
                <w:ilvl w:val="0"/>
                <w:numId w:val="62"/>
              </w:numPr>
              <w:tabs>
                <w:tab w:val="left" w:pos="733"/>
              </w:tabs>
              <w:autoSpaceDE w:val="0"/>
              <w:autoSpaceDN w:val="0"/>
              <w:adjustRightInd w:val="0"/>
              <w:snapToGrid w:val="0"/>
              <w:ind w:left="732" w:hanging="273"/>
              <w:rPr>
                <w:rFonts w:ascii="標楷體" w:eastAsia="標楷體" w:hAnsi="標楷體" w:cs="DFKaiShu-SB-Estd-BF"/>
                <w:kern w:val="0"/>
                <w:lang w:val="x-none" w:eastAsia="x-none"/>
              </w:rPr>
            </w:pPr>
            <w:r w:rsidRPr="00E13ABD">
              <w:rPr>
                <w:rFonts w:ascii="標楷體" w:eastAsia="標楷體" w:hAnsi="標楷體" w:cs="DFKaiShu-SB-Estd-BF" w:hint="eastAsia"/>
                <w:kern w:val="0"/>
                <w:lang w:val="x-none"/>
              </w:rPr>
              <w:t>閱讀障礙：包含文字</w:t>
            </w:r>
            <w:r w:rsidRPr="00E13ABD">
              <w:rPr>
                <w:rFonts w:ascii="標楷體" w:eastAsia="標楷體" w:hAnsi="標楷體" w:cs="DFKaiShu-SB-Estd-BF" w:hint="eastAsia"/>
                <w:b/>
                <w:kern w:val="0"/>
                <w:u w:val="single"/>
                <w:lang w:val="x-none"/>
              </w:rPr>
              <w:t>讀字</w:t>
            </w:r>
            <w:r w:rsidRPr="00E13ABD">
              <w:rPr>
                <w:rFonts w:ascii="標楷體" w:eastAsia="標楷體" w:hAnsi="標楷體" w:cs="DFKaiShu-SB-Estd-BF" w:hint="eastAsia"/>
                <w:kern w:val="0"/>
                <w:lang w:val="x-none"/>
              </w:rPr>
              <w:t>正確度、閱讀速度</w:t>
            </w:r>
            <w:r w:rsidRPr="00E13ABD">
              <w:rPr>
                <w:rFonts w:ascii="標楷體" w:eastAsia="標楷體" w:hAnsi="標楷體" w:cs="DFKaiShu-SB-Estd-BF" w:hint="eastAsia"/>
                <w:b/>
                <w:kern w:val="0"/>
                <w:u w:val="single"/>
                <w:lang w:val="x-none"/>
              </w:rPr>
              <w:t>或</w:t>
            </w:r>
            <w:r w:rsidRPr="00E13ABD">
              <w:rPr>
                <w:rFonts w:ascii="標楷體" w:eastAsia="標楷體" w:hAnsi="標楷體" w:cs="DFKaiShu-SB-Estd-BF" w:hint="eastAsia"/>
                <w:kern w:val="0"/>
                <w:lang w:val="x-none"/>
              </w:rPr>
              <w:t>流暢度、閱讀理解等。</w:t>
            </w:r>
          </w:p>
          <w:p w:rsidR="00F2153D" w:rsidRPr="00E13ABD" w:rsidRDefault="00F2153D" w:rsidP="00F2153D">
            <w:pPr>
              <w:numPr>
                <w:ilvl w:val="0"/>
                <w:numId w:val="62"/>
              </w:numPr>
              <w:tabs>
                <w:tab w:val="left" w:pos="733"/>
              </w:tabs>
              <w:autoSpaceDE w:val="0"/>
              <w:autoSpaceDN w:val="0"/>
              <w:adjustRightInd w:val="0"/>
              <w:snapToGrid w:val="0"/>
              <w:ind w:left="732" w:hanging="273"/>
              <w:rPr>
                <w:rFonts w:ascii="標楷體" w:eastAsia="標楷體" w:hAnsi="標楷體" w:cs="DFKaiShu-SB-Estd-BF"/>
                <w:kern w:val="0"/>
                <w:lang w:val="x-none" w:eastAsia="x-none"/>
              </w:rPr>
            </w:pPr>
            <w:r w:rsidRPr="00E13ABD">
              <w:rPr>
                <w:rFonts w:ascii="標楷體" w:eastAsia="標楷體" w:hAnsi="標楷體" w:cs="DFKaiShu-SB-Estd-BF" w:hint="eastAsia"/>
                <w:kern w:val="0"/>
                <w:lang w:val="x-none"/>
              </w:rPr>
              <w:t>書寫障礙：包含寫字正確度、文法與標點正確度、書寫表達組織性與正確性等。</w:t>
            </w:r>
          </w:p>
          <w:p w:rsidR="00F2153D" w:rsidRPr="00E13ABD" w:rsidRDefault="00F2153D" w:rsidP="00F2153D">
            <w:pPr>
              <w:numPr>
                <w:ilvl w:val="0"/>
                <w:numId w:val="62"/>
              </w:numPr>
              <w:tabs>
                <w:tab w:val="left" w:pos="733"/>
              </w:tabs>
              <w:autoSpaceDE w:val="0"/>
              <w:autoSpaceDN w:val="0"/>
              <w:adjustRightInd w:val="0"/>
              <w:snapToGrid w:val="0"/>
              <w:ind w:left="732" w:hanging="273"/>
              <w:rPr>
                <w:rFonts w:ascii="標楷體" w:eastAsia="標楷體" w:hAnsi="標楷體" w:cs="DFKaiShu-SB-Estd-BF"/>
                <w:kern w:val="0"/>
                <w:lang w:val="x-none"/>
              </w:rPr>
            </w:pPr>
            <w:r w:rsidRPr="00E13ABD">
              <w:rPr>
                <w:rFonts w:ascii="標楷體" w:eastAsia="標楷體" w:hAnsi="標楷體" w:cs="DFKaiShu-SB-Estd-BF" w:hint="eastAsia"/>
                <w:kern w:val="0"/>
                <w:lang w:val="x-none"/>
              </w:rPr>
              <w:t>數學障礙：包含數感、數學公式記憶、數學計算正確性與流暢性、數學推理正確性等。</w:t>
            </w:r>
          </w:p>
          <w:p w:rsidR="00F2153D" w:rsidRPr="00E13ABD" w:rsidRDefault="00F2153D" w:rsidP="00F2153D">
            <w:pPr>
              <w:numPr>
                <w:ilvl w:val="0"/>
                <w:numId w:val="62"/>
              </w:numPr>
              <w:tabs>
                <w:tab w:val="left" w:pos="733"/>
              </w:tabs>
              <w:autoSpaceDE w:val="0"/>
              <w:autoSpaceDN w:val="0"/>
              <w:adjustRightInd w:val="0"/>
              <w:snapToGrid w:val="0"/>
              <w:ind w:left="732" w:hanging="273"/>
              <w:rPr>
                <w:rFonts w:ascii="標楷體" w:eastAsia="標楷體" w:hAnsi="標楷體" w:cs="DFKaiShu-SB-Estd-BF"/>
                <w:kern w:val="0"/>
                <w:lang w:val="x-none"/>
              </w:rPr>
            </w:pPr>
            <w:r w:rsidRPr="00E13ABD">
              <w:rPr>
                <w:rFonts w:ascii="標楷體" w:eastAsia="標楷體" w:hAnsi="標楷體" w:cs="DFKaiShu-SB-Estd-BF" w:hint="eastAsia"/>
                <w:kern w:val="0"/>
                <w:lang w:val="x-none"/>
              </w:rPr>
              <w:t xml:space="preserve">其餘包含注意力、記憶力、動作協調或知覺組織等困難。對學習造成影響  </w:t>
            </w:r>
            <w:r w:rsidRPr="00E13ABD">
              <w:rPr>
                <w:rFonts w:ascii="標楷體" w:eastAsia="標楷體" w:hAnsi="標楷體" w:cs="DFKaiShu-SB-Estd-BF" w:hint="eastAsia"/>
                <w:kern w:val="0"/>
                <w:lang w:val="x-none"/>
              </w:rPr>
              <w:lastRenderedPageBreak/>
              <w:t>者，惟不得單獨作為學習障礙亞型。須進一步確認對前三項學習(閱讀、書寫、數學)表現造成障礙，並以該障礙類別為主要亞型。</w:t>
            </w:r>
          </w:p>
          <w:p w:rsidR="00B373FD" w:rsidRPr="00651B16" w:rsidRDefault="00F2153D" w:rsidP="00F2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9F4BB2">
              <w:rPr>
                <w:rFonts w:ascii="標楷體" w:eastAsia="標楷體" w:hAnsi="標楷體" w:cs="DFKaiShu-SB-Estd-BF" w:hint="eastAsia"/>
              </w:rPr>
              <w:t>疑似學習障礙學生服務至少滿一學期後，檢具最新評估資料及教學介入反應紀錄表提報再鑑定。</w:t>
            </w:r>
          </w:p>
        </w:tc>
      </w:tr>
      <w:tr w:rsidR="005A2CA4" w:rsidRPr="006A2079" w:rsidTr="008D1502">
        <w:tc>
          <w:tcPr>
            <w:tcW w:w="426" w:type="dxa"/>
            <w:vMerge w:val="restart"/>
            <w:shd w:val="clear" w:color="auto" w:fill="auto"/>
            <w:vAlign w:val="center"/>
          </w:tcPr>
          <w:p w:rsidR="005A2CA4" w:rsidRPr="006A2079" w:rsidRDefault="005A2CA4" w:rsidP="008D1502">
            <w:pPr>
              <w:adjustRightInd w:val="0"/>
              <w:snapToGrid w:val="0"/>
              <w:jc w:val="center"/>
              <w:rPr>
                <w:rFonts w:ascii="標楷體" w:eastAsia="標楷體" w:hAnsi="標楷體"/>
              </w:rPr>
            </w:pPr>
            <w:r w:rsidRPr="006A2079">
              <w:lastRenderedPageBreak/>
              <w:br w:type="page"/>
            </w:r>
            <w:r w:rsidRPr="006A2079">
              <w:br w:type="page"/>
            </w:r>
            <w:r w:rsidRPr="006A2079">
              <w:br w:type="page"/>
            </w:r>
            <w:r w:rsidRPr="006A2079">
              <w:rPr>
                <w:rFonts w:ascii="標楷體" w:eastAsia="標楷體" w:hAnsi="標楷體"/>
              </w:rPr>
              <w:br w:type="page"/>
            </w:r>
            <w:r w:rsidRPr="006A2079">
              <w:rPr>
                <w:rFonts w:ascii="標楷體" w:eastAsia="標楷體" w:hAnsi="標楷體" w:hint="eastAsia"/>
              </w:rPr>
              <w:t>多重障礙</w:t>
            </w:r>
          </w:p>
        </w:tc>
        <w:tc>
          <w:tcPr>
            <w:tcW w:w="1418" w:type="dxa"/>
            <w:shd w:val="clear" w:color="auto" w:fill="auto"/>
          </w:tcPr>
          <w:p w:rsidR="005A2CA4" w:rsidRPr="00657BB1" w:rsidRDefault="005A2CA4" w:rsidP="008D1502">
            <w:pPr>
              <w:adjustRightInd w:val="0"/>
              <w:snapToGrid w:val="0"/>
              <w:rPr>
                <w:rFonts w:ascii="標楷體" w:eastAsia="標楷體" w:hAnsi="標楷體" w:cs="DFKaiShu-SB-Estd-BF"/>
                <w:kern w:val="0"/>
              </w:rPr>
            </w:pPr>
            <w:r w:rsidRPr="00657BB1">
              <w:rPr>
                <w:rFonts w:ascii="標楷體" w:eastAsia="標楷體" w:hAnsi="標楷體" w:cs="DFKaiShu-SB-Estd-BF" w:hint="eastAsia"/>
                <w:kern w:val="0"/>
              </w:rPr>
              <w:t>身心障礙及資賦優異學生鑑定辦法</w:t>
            </w:r>
          </w:p>
        </w:tc>
        <w:tc>
          <w:tcPr>
            <w:tcW w:w="567" w:type="dxa"/>
            <w:shd w:val="clear" w:color="auto" w:fill="auto"/>
            <w:vAlign w:val="center"/>
          </w:tcPr>
          <w:p w:rsidR="005A2CA4" w:rsidRPr="006A2079" w:rsidRDefault="005A2CA4" w:rsidP="008D1502">
            <w:pPr>
              <w:adjustRightInd w:val="0"/>
              <w:snapToGrid w:val="0"/>
              <w:jc w:val="center"/>
              <w:rPr>
                <w:rFonts w:ascii="標楷體" w:eastAsia="標楷體" w:hAnsi="標楷體"/>
              </w:rPr>
            </w:pPr>
            <w:r w:rsidRPr="006A2079">
              <w:rPr>
                <w:rFonts w:ascii="標楷體" w:eastAsia="標楷體" w:hAnsi="標楷體" w:hint="eastAsia"/>
              </w:rPr>
              <w:t>第11條</w:t>
            </w:r>
          </w:p>
        </w:tc>
        <w:tc>
          <w:tcPr>
            <w:tcW w:w="8646" w:type="dxa"/>
            <w:gridSpan w:val="2"/>
            <w:shd w:val="clear" w:color="auto" w:fill="auto"/>
            <w:vAlign w:val="center"/>
          </w:tcPr>
          <w:p w:rsidR="005A2CA4" w:rsidRPr="00AA19F6" w:rsidRDefault="005A2CA4" w:rsidP="008D1502">
            <w:pPr>
              <w:pStyle w:val="HTML"/>
              <w:shd w:val="clear" w:color="auto" w:fill="FFFFFF"/>
              <w:adjustRightInd w:val="0"/>
              <w:snapToGrid w:val="0"/>
              <w:rPr>
                <w:rFonts w:ascii="標楷體" w:eastAsia="標楷體" w:hAnsi="標楷體" w:cs="細明體"/>
                <w:color w:val="000000"/>
                <w:sz w:val="24"/>
                <w:lang w:val="en-US" w:eastAsia="zh-TW"/>
              </w:rPr>
            </w:pPr>
            <w:r w:rsidRPr="00AA19F6">
              <w:rPr>
                <w:rFonts w:ascii="標楷體" w:eastAsia="標楷體" w:hAnsi="標楷體" w:cs="細明體" w:hint="eastAsia"/>
                <w:color w:val="000000"/>
                <w:sz w:val="24"/>
                <w:lang w:val="en-US" w:eastAsia="zh-TW"/>
              </w:rPr>
              <w:t>本法第三條第十款所稱多重障礙，指包括二種以上不具連帶關係且非源於同一原因造成之障礙而影響學習者。</w:t>
            </w:r>
          </w:p>
          <w:p w:rsidR="005A2CA4" w:rsidRPr="00AA19F6" w:rsidRDefault="005A2CA4" w:rsidP="008D1502">
            <w:pPr>
              <w:pStyle w:val="HTML"/>
              <w:shd w:val="clear" w:color="auto" w:fill="FFFFFF"/>
              <w:adjustRightInd w:val="0"/>
              <w:snapToGrid w:val="0"/>
              <w:jc w:val="both"/>
              <w:rPr>
                <w:rFonts w:ascii="標楷體" w:eastAsia="標楷體" w:hAnsi="標楷體" w:cs="細明體"/>
                <w:sz w:val="24"/>
                <w:lang w:val="en-US" w:eastAsia="zh-TW"/>
              </w:rPr>
            </w:pPr>
            <w:r w:rsidRPr="00AA19F6">
              <w:rPr>
                <w:rFonts w:ascii="標楷體" w:eastAsia="標楷體" w:hAnsi="標楷體" w:cs="細明體" w:hint="eastAsia"/>
                <w:color w:val="000000"/>
                <w:sz w:val="24"/>
                <w:lang w:val="en-US" w:eastAsia="zh-TW"/>
              </w:rPr>
              <w:t>前項所定多重障礙，其鑑定應參照本辦法其他各類障礙之鑑定基準。</w:t>
            </w:r>
          </w:p>
        </w:tc>
      </w:tr>
      <w:tr w:rsidR="005A2CA4" w:rsidRPr="006A2079" w:rsidTr="008D1502">
        <w:tc>
          <w:tcPr>
            <w:tcW w:w="426" w:type="dxa"/>
            <w:vMerge/>
            <w:shd w:val="clear" w:color="auto" w:fill="auto"/>
            <w:vAlign w:val="center"/>
          </w:tcPr>
          <w:p w:rsidR="005A2CA4" w:rsidRPr="006A2079" w:rsidRDefault="005A2CA4" w:rsidP="008D1502">
            <w:pPr>
              <w:adjustRightInd w:val="0"/>
              <w:snapToGrid w:val="0"/>
              <w:jc w:val="center"/>
              <w:rPr>
                <w:rFonts w:ascii="標楷體" w:eastAsia="標楷體" w:hAnsi="標楷體"/>
              </w:rPr>
            </w:pPr>
          </w:p>
        </w:tc>
        <w:tc>
          <w:tcPr>
            <w:tcW w:w="1418" w:type="dxa"/>
            <w:shd w:val="clear" w:color="auto" w:fill="auto"/>
            <w:vAlign w:val="center"/>
          </w:tcPr>
          <w:p w:rsidR="005A2CA4" w:rsidRPr="00657BB1" w:rsidRDefault="005A2CA4" w:rsidP="008D1502">
            <w:pPr>
              <w:autoSpaceDE w:val="0"/>
              <w:autoSpaceDN w:val="0"/>
              <w:adjustRightInd w:val="0"/>
              <w:snapToGrid w:val="0"/>
              <w:rPr>
                <w:rFonts w:ascii="標楷體" w:eastAsia="標楷體" w:hAnsi="標楷體" w:cs="DFKaiShu-SB-Estd-BF"/>
                <w:kern w:val="0"/>
              </w:rPr>
            </w:pPr>
            <w:r w:rsidRPr="00657BB1">
              <w:rPr>
                <w:rFonts w:ascii="標楷體" w:eastAsia="標楷體" w:hAnsi="標楷體" w:cs="DFKaiShu-SB-Estd-BF" w:hint="eastAsia"/>
                <w:kern w:val="0"/>
              </w:rPr>
              <w:t>鑑定安置</w:t>
            </w:r>
            <w:r w:rsidRPr="006A2079">
              <w:rPr>
                <w:rFonts w:ascii="標楷體" w:eastAsia="標楷體" w:hAnsi="標楷體"/>
                <w:kern w:val="0"/>
              </w:rPr>
              <w:t>資格研判補充說明</w:t>
            </w:r>
            <w:r w:rsidRPr="006A2079">
              <w:rPr>
                <w:rFonts w:ascii="標楷體" w:eastAsia="標楷體" w:hAnsi="標楷體" w:hint="eastAsia"/>
                <w:kern w:val="0"/>
              </w:rPr>
              <w:t>及</w:t>
            </w:r>
            <w:r w:rsidRPr="006A2079">
              <w:rPr>
                <w:rFonts w:ascii="標楷體" w:eastAsia="標楷體" w:hAnsi="標楷體" w:hint="eastAsia"/>
              </w:rPr>
              <w:t>注意事項</w:t>
            </w:r>
          </w:p>
        </w:tc>
        <w:tc>
          <w:tcPr>
            <w:tcW w:w="567" w:type="dxa"/>
            <w:shd w:val="clear" w:color="auto" w:fill="auto"/>
            <w:vAlign w:val="center"/>
          </w:tcPr>
          <w:p w:rsidR="005A2CA4" w:rsidRPr="006A2079" w:rsidRDefault="005A2CA4" w:rsidP="008D1502">
            <w:pPr>
              <w:adjustRightInd w:val="0"/>
              <w:snapToGrid w:val="0"/>
              <w:jc w:val="center"/>
              <w:rPr>
                <w:rFonts w:ascii="標楷體" w:eastAsia="標楷體" w:hAnsi="標楷體"/>
              </w:rPr>
            </w:pPr>
            <w:r w:rsidRPr="006A2079">
              <w:rPr>
                <w:rFonts w:ascii="標楷體" w:eastAsia="標楷體" w:hAnsi="標楷體" w:hint="eastAsia"/>
              </w:rPr>
              <w:t>第11條</w:t>
            </w:r>
          </w:p>
        </w:tc>
        <w:tc>
          <w:tcPr>
            <w:tcW w:w="8646" w:type="dxa"/>
            <w:gridSpan w:val="2"/>
            <w:shd w:val="clear" w:color="auto" w:fill="auto"/>
          </w:tcPr>
          <w:p w:rsidR="005A2CA4" w:rsidRPr="00AA19F6" w:rsidRDefault="005A2CA4" w:rsidP="005A2CA4">
            <w:pPr>
              <w:pStyle w:val="HTML"/>
              <w:numPr>
                <w:ilvl w:val="0"/>
                <w:numId w:val="59"/>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1"/>
              </w:tabs>
              <w:adjustRightInd w:val="0"/>
              <w:snapToGrid w:val="0"/>
              <w:ind w:left="600" w:hanging="600"/>
              <w:rPr>
                <w:rFonts w:ascii="標楷體" w:eastAsia="標楷體" w:hAnsi="標楷體" w:cs="DFKaiShu-SB-Estd-BF"/>
                <w:sz w:val="24"/>
              </w:rPr>
            </w:pPr>
            <w:r w:rsidRPr="00AA19F6">
              <w:rPr>
                <w:rFonts w:ascii="標楷體" w:eastAsia="標楷體" w:hAnsi="標楷體" w:cs="細明體"/>
                <w:color w:val="000000"/>
                <w:sz w:val="24"/>
                <w:lang w:val="en-US" w:eastAsia="zh-TW"/>
              </w:rPr>
              <w:t>具下列文件</w:t>
            </w:r>
            <w:r w:rsidRPr="00AA19F6">
              <w:rPr>
                <w:rFonts w:ascii="標楷體" w:eastAsia="標楷體" w:hAnsi="標楷體" w:cs="細明體" w:hint="eastAsia"/>
                <w:color w:val="000000"/>
                <w:sz w:val="24"/>
                <w:lang w:val="en-US" w:eastAsia="zh-TW"/>
              </w:rPr>
              <w:t>之一</w:t>
            </w:r>
            <w:r w:rsidRPr="00AA19F6">
              <w:rPr>
                <w:rFonts w:ascii="標楷體" w:eastAsia="標楷體" w:hAnsi="標楷體"/>
                <w:sz w:val="24"/>
              </w:rPr>
              <w:t>，經觀察確認文件所載與學生實際表現無明顯不同，研判為</w:t>
            </w:r>
            <w:r w:rsidRPr="00AA19F6">
              <w:rPr>
                <w:rFonts w:ascii="標楷體" w:eastAsia="標楷體" w:hAnsi="標楷體" w:hint="eastAsia"/>
                <w:sz w:val="24"/>
                <w:lang w:eastAsia="zh-TW"/>
              </w:rPr>
              <w:t>多重障礙：</w:t>
            </w:r>
          </w:p>
          <w:p w:rsidR="005A2CA4" w:rsidRPr="00AA19F6" w:rsidRDefault="005A2CA4" w:rsidP="008D1502">
            <w:pPr>
              <w:numPr>
                <w:ilvl w:val="0"/>
                <w:numId w:val="53"/>
              </w:numPr>
              <w:tabs>
                <w:tab w:val="left" w:pos="733"/>
              </w:tabs>
              <w:autoSpaceDE w:val="0"/>
              <w:autoSpaceDN w:val="0"/>
              <w:adjustRightInd w:val="0"/>
              <w:snapToGrid w:val="0"/>
              <w:ind w:left="742" w:hanging="567"/>
              <w:rPr>
                <w:rFonts w:ascii="標楷體" w:eastAsia="標楷體" w:hAnsi="標楷體" w:cs="DFKaiShu-SB-Estd-BF"/>
                <w:szCs w:val="24"/>
              </w:rPr>
            </w:pPr>
            <w:r w:rsidRPr="00AA19F6">
              <w:rPr>
                <w:rFonts w:ascii="標楷體" w:eastAsia="標楷體" w:hAnsi="標楷體" w:cs="DFKaiShu-SB-Estd-BF" w:hint="eastAsia"/>
                <w:szCs w:val="24"/>
              </w:rPr>
              <w:t>檢附有效期限內之多重障礙身心障礙手冊（證明）。</w:t>
            </w:r>
          </w:p>
          <w:p w:rsidR="005A2CA4" w:rsidRPr="00AA19F6" w:rsidRDefault="005A2CA4" w:rsidP="008D1502">
            <w:pPr>
              <w:numPr>
                <w:ilvl w:val="0"/>
                <w:numId w:val="53"/>
              </w:numPr>
              <w:tabs>
                <w:tab w:val="left" w:pos="733"/>
              </w:tabs>
              <w:autoSpaceDE w:val="0"/>
              <w:autoSpaceDN w:val="0"/>
              <w:adjustRightInd w:val="0"/>
              <w:snapToGrid w:val="0"/>
              <w:ind w:left="742" w:hanging="567"/>
              <w:rPr>
                <w:rFonts w:ascii="標楷體" w:eastAsia="標楷體" w:hAnsi="標楷體" w:cs="DFKaiShu-SB-Estd-BF"/>
                <w:szCs w:val="24"/>
              </w:rPr>
            </w:pPr>
            <w:r w:rsidRPr="006A2079">
              <w:rPr>
                <w:rFonts w:ascii="標楷體" w:eastAsia="標楷體" w:hAnsi="標楷體"/>
                <w:szCs w:val="24"/>
              </w:rPr>
              <w:t>身</w:t>
            </w:r>
            <w:r w:rsidRPr="00AA19F6">
              <w:rPr>
                <w:rFonts w:ascii="標楷體" w:eastAsia="標楷體" w:hAnsi="標楷體" w:cs="DFKaiShu-SB-Estd-BF"/>
                <w:szCs w:val="24"/>
              </w:rPr>
              <w:t>心障礙鑑定或教學醫院</w:t>
            </w:r>
            <w:r w:rsidRPr="00AA19F6">
              <w:rPr>
                <w:rFonts w:ascii="標楷體" w:eastAsia="標楷體" w:hAnsi="標楷體" w:cs="DFKaiShu-SB-Estd-BF" w:hint="eastAsia"/>
                <w:szCs w:val="24"/>
              </w:rPr>
              <w:t>等級醫院專科醫師開具的半年內醫療診斷證明書或</w:t>
            </w:r>
            <w:r w:rsidRPr="00AA19F6">
              <w:rPr>
                <w:rFonts w:ascii="標楷體" w:eastAsia="標楷體" w:hAnsi="標楷體" w:cs="DFKaiShu-SB-Estd-BF" w:hint="eastAsia"/>
                <w:b/>
                <w:kern w:val="0"/>
                <w:szCs w:val="24"/>
                <w:u w:val="single"/>
              </w:rPr>
              <w:t>有效期限</w:t>
            </w:r>
            <w:r w:rsidRPr="00AA19F6">
              <w:rPr>
                <w:rFonts w:ascii="標楷體" w:eastAsia="標楷體" w:hAnsi="標楷體" w:cs="DFKaiShu-SB-Estd-BF" w:hint="eastAsia"/>
                <w:szCs w:val="24"/>
              </w:rPr>
              <w:t>內兒童發展聯合評估中心之評估報告</w:t>
            </w:r>
            <w:r w:rsidRPr="00AA19F6">
              <w:rPr>
                <w:rFonts w:ascii="標楷體" w:eastAsia="標楷體" w:hAnsi="標楷體" w:cs="DFKaiShu-SB-Estd-BF"/>
                <w:szCs w:val="24"/>
              </w:rPr>
              <w:t>記載為</w:t>
            </w:r>
            <w:r w:rsidRPr="00AA19F6">
              <w:rPr>
                <w:rFonts w:ascii="標楷體" w:eastAsia="標楷體" w:hAnsi="標楷體" w:cs="DFKaiShu-SB-Estd-BF" w:hint="eastAsia"/>
                <w:szCs w:val="24"/>
              </w:rPr>
              <w:t>多重</w:t>
            </w:r>
            <w:r w:rsidRPr="00AA19F6">
              <w:rPr>
                <w:rFonts w:ascii="標楷體" w:eastAsia="標楷體" w:hAnsi="標楷體" w:cs="DFKaiShu-SB-Estd-BF"/>
                <w:szCs w:val="24"/>
              </w:rPr>
              <w:t>障礙。</w:t>
            </w:r>
          </w:p>
          <w:p w:rsidR="005A2CA4" w:rsidRPr="00AA19F6" w:rsidRDefault="005A2CA4" w:rsidP="008D1502">
            <w:pPr>
              <w:numPr>
                <w:ilvl w:val="0"/>
                <w:numId w:val="53"/>
              </w:numPr>
              <w:tabs>
                <w:tab w:val="left" w:pos="733"/>
              </w:tabs>
              <w:autoSpaceDE w:val="0"/>
              <w:autoSpaceDN w:val="0"/>
              <w:adjustRightInd w:val="0"/>
              <w:snapToGrid w:val="0"/>
              <w:ind w:left="742" w:hanging="567"/>
              <w:rPr>
                <w:rFonts w:ascii="標楷體" w:eastAsia="標楷體" w:hAnsi="標楷體" w:cs="DFKaiShu-SB-Estd-BF"/>
                <w:szCs w:val="24"/>
              </w:rPr>
            </w:pPr>
            <w:r w:rsidRPr="00AA19F6">
              <w:rPr>
                <w:rFonts w:ascii="標楷體" w:eastAsia="標楷體" w:hAnsi="標楷體" w:cs="DFKaiShu-SB-Estd-BF" w:hint="eastAsia"/>
                <w:szCs w:val="24"/>
              </w:rPr>
              <w:t>依據最新評估及能力現況資料，若經鑑定會議綜合研判確認為兩種或兩種以上不具關聯之障礙類別，則研判為多重障礙。</w:t>
            </w:r>
          </w:p>
          <w:p w:rsidR="005A2CA4" w:rsidRPr="00AA19F6" w:rsidRDefault="005A2CA4" w:rsidP="008D1502">
            <w:pPr>
              <w:pStyle w:val="HTML"/>
              <w:numPr>
                <w:ilvl w:val="0"/>
                <w:numId w:val="3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1"/>
              </w:tabs>
              <w:adjustRightInd w:val="0"/>
              <w:snapToGrid w:val="0"/>
              <w:ind w:left="1080" w:hanging="600"/>
              <w:rPr>
                <w:rFonts w:ascii="標楷體" w:eastAsia="標楷體" w:hAnsi="標楷體" w:cs="DFKaiShu-SB-Estd-BF"/>
                <w:sz w:val="24"/>
              </w:rPr>
            </w:pPr>
            <w:r w:rsidRPr="00AA19F6">
              <w:rPr>
                <w:rFonts w:ascii="標楷體" w:eastAsia="標楷體" w:hAnsi="標楷體" w:cs="DFKaiShu-SB-Estd-BF"/>
                <w:sz w:val="24"/>
              </w:rPr>
              <w:t>注意事項：</w:t>
            </w:r>
          </w:p>
          <w:p w:rsidR="005A2CA4" w:rsidRPr="006A2079" w:rsidRDefault="005A2CA4" w:rsidP="008D1502">
            <w:pPr>
              <w:numPr>
                <w:ilvl w:val="0"/>
                <w:numId w:val="32"/>
              </w:numPr>
              <w:tabs>
                <w:tab w:val="left" w:pos="733"/>
              </w:tabs>
              <w:autoSpaceDE w:val="0"/>
              <w:autoSpaceDN w:val="0"/>
              <w:adjustRightInd w:val="0"/>
              <w:snapToGrid w:val="0"/>
              <w:ind w:left="742" w:hanging="567"/>
              <w:rPr>
                <w:rFonts w:ascii="標楷體" w:eastAsia="標楷體" w:hAnsi="標楷體"/>
                <w:kern w:val="0"/>
                <w:szCs w:val="24"/>
              </w:rPr>
            </w:pPr>
            <w:r w:rsidRPr="006A2079">
              <w:rPr>
                <w:rFonts w:ascii="標楷體" w:eastAsia="標楷體" w:hAnsi="標楷體"/>
                <w:kern w:val="0"/>
                <w:szCs w:val="24"/>
              </w:rPr>
              <w:t>多重障礙之備註內容，應以第一項文件記載為準。</w:t>
            </w:r>
          </w:p>
          <w:p w:rsidR="005A2CA4" w:rsidRPr="006A2079" w:rsidRDefault="005A2CA4" w:rsidP="008D1502">
            <w:pPr>
              <w:numPr>
                <w:ilvl w:val="0"/>
                <w:numId w:val="32"/>
              </w:numPr>
              <w:tabs>
                <w:tab w:val="left" w:pos="733"/>
              </w:tabs>
              <w:autoSpaceDE w:val="0"/>
              <w:autoSpaceDN w:val="0"/>
              <w:adjustRightInd w:val="0"/>
              <w:snapToGrid w:val="0"/>
              <w:ind w:left="742" w:hanging="567"/>
              <w:rPr>
                <w:rFonts w:ascii="標楷體" w:eastAsia="標楷體" w:hAnsi="標楷體"/>
                <w:kern w:val="0"/>
                <w:szCs w:val="24"/>
              </w:rPr>
            </w:pPr>
            <w:r w:rsidRPr="006A2079">
              <w:rPr>
                <w:rFonts w:ascii="標楷體" w:eastAsia="標楷體" w:hAnsi="標楷體"/>
                <w:kern w:val="0"/>
                <w:szCs w:val="24"/>
              </w:rPr>
              <w:t>如為已具單一障別申請改鑑定為多重障礙，應協助取得第一項證明文件。</w:t>
            </w:r>
          </w:p>
          <w:p w:rsidR="005A2CA4" w:rsidRPr="006A2079" w:rsidRDefault="005A2CA4" w:rsidP="008D1502">
            <w:pPr>
              <w:numPr>
                <w:ilvl w:val="0"/>
                <w:numId w:val="32"/>
              </w:numPr>
              <w:tabs>
                <w:tab w:val="left" w:pos="733"/>
              </w:tabs>
              <w:autoSpaceDE w:val="0"/>
              <w:autoSpaceDN w:val="0"/>
              <w:adjustRightInd w:val="0"/>
              <w:snapToGrid w:val="0"/>
              <w:ind w:left="742" w:hanging="567"/>
              <w:rPr>
                <w:rFonts w:ascii="標楷體" w:eastAsia="標楷體" w:hAnsi="標楷體"/>
                <w:kern w:val="0"/>
                <w:szCs w:val="24"/>
              </w:rPr>
            </w:pPr>
            <w:r w:rsidRPr="006A2079">
              <w:rPr>
                <w:rFonts w:ascii="標楷體" w:eastAsia="標楷體" w:hAnsi="標楷體"/>
                <w:kern w:val="0"/>
                <w:szCs w:val="24"/>
              </w:rPr>
              <w:t>無第一</w:t>
            </w:r>
            <w:r w:rsidRPr="006A2079">
              <w:rPr>
                <w:rFonts w:ascii="標楷體" w:eastAsia="標楷體" w:hAnsi="標楷體" w:hint="eastAsia"/>
                <w:kern w:val="0"/>
                <w:szCs w:val="24"/>
              </w:rPr>
              <w:t>、二</w:t>
            </w:r>
            <w:r w:rsidRPr="006A2079">
              <w:rPr>
                <w:rFonts w:ascii="標楷體" w:eastAsia="標楷體" w:hAnsi="標楷體"/>
                <w:kern w:val="0"/>
                <w:szCs w:val="24"/>
              </w:rPr>
              <w:t>項之多重障礙相關證明，但提出符合</w:t>
            </w:r>
            <w:r w:rsidRPr="006A2079">
              <w:rPr>
                <w:rFonts w:ascii="標楷體" w:eastAsia="標楷體" w:hAnsi="標楷體" w:hint="eastAsia"/>
                <w:kern w:val="0"/>
                <w:szCs w:val="24"/>
              </w:rPr>
              <w:t>各障別</w:t>
            </w:r>
            <w:r w:rsidRPr="006A2079">
              <w:rPr>
                <w:rFonts w:ascii="標楷體" w:eastAsia="標楷體" w:hAnsi="標楷體"/>
                <w:kern w:val="0"/>
                <w:szCs w:val="24"/>
              </w:rPr>
              <w:t>鑑定標準之證明者依「</w:t>
            </w:r>
            <w:r w:rsidRPr="006A2079">
              <w:rPr>
                <w:rFonts w:ascii="標楷體" w:eastAsia="標楷體" w:hAnsi="標楷體" w:hint="eastAsia"/>
                <w:kern w:val="0"/>
                <w:szCs w:val="24"/>
              </w:rPr>
              <w:t>兩</w:t>
            </w:r>
            <w:r w:rsidRPr="006A2079">
              <w:rPr>
                <w:rFonts w:ascii="標楷體" w:eastAsia="標楷體" w:hAnsi="標楷體"/>
                <w:kern w:val="0"/>
                <w:szCs w:val="24"/>
              </w:rPr>
              <w:t>種以上不具連帶關係且非源於同一原因」之標準研判。例如：顎裂導致構音異常的智能障礙者，因其構音問題與認知困難無直接相關，且顎裂非造成認知困難原因，可核定多重障礙（智、語）。</w:t>
            </w:r>
          </w:p>
          <w:p w:rsidR="005A2CA4" w:rsidRPr="00A23CB4" w:rsidRDefault="005A2CA4" w:rsidP="00A23CB4">
            <w:pPr>
              <w:numPr>
                <w:ilvl w:val="0"/>
                <w:numId w:val="32"/>
              </w:numPr>
              <w:tabs>
                <w:tab w:val="left" w:pos="733"/>
              </w:tabs>
              <w:autoSpaceDE w:val="0"/>
              <w:autoSpaceDN w:val="0"/>
              <w:adjustRightInd w:val="0"/>
              <w:snapToGrid w:val="0"/>
              <w:ind w:left="742" w:hanging="567"/>
              <w:rPr>
                <w:rFonts w:ascii="標楷體" w:eastAsia="標楷體" w:hAnsi="標楷體" w:cs="DFKaiShu-SB-Estd-BF"/>
                <w:kern w:val="0"/>
                <w:szCs w:val="24"/>
              </w:rPr>
            </w:pPr>
            <w:r w:rsidRPr="006A2079">
              <w:rPr>
                <w:rFonts w:ascii="標楷體" w:eastAsia="標楷體" w:hAnsi="標楷體"/>
                <w:kern w:val="0"/>
                <w:szCs w:val="24"/>
              </w:rPr>
              <w:t>評估報告另應著重主要學習問題</w:t>
            </w:r>
            <w:r w:rsidRPr="006A2079">
              <w:rPr>
                <w:rFonts w:ascii="標楷體" w:eastAsia="標楷體" w:hAnsi="標楷體" w:hint="eastAsia"/>
                <w:kern w:val="0"/>
                <w:szCs w:val="24"/>
              </w:rPr>
              <w:t>。</w:t>
            </w:r>
          </w:p>
        </w:tc>
      </w:tr>
      <w:tr w:rsidR="005A2CA4" w:rsidRPr="006A2079" w:rsidTr="008D1502">
        <w:tc>
          <w:tcPr>
            <w:tcW w:w="426" w:type="dxa"/>
            <w:vMerge w:val="restart"/>
            <w:shd w:val="clear" w:color="auto" w:fill="auto"/>
            <w:vAlign w:val="center"/>
          </w:tcPr>
          <w:p w:rsidR="005A2CA4" w:rsidRPr="006A2079" w:rsidRDefault="005A2CA4" w:rsidP="008D1502">
            <w:pPr>
              <w:adjustRightInd w:val="0"/>
              <w:snapToGrid w:val="0"/>
              <w:jc w:val="center"/>
              <w:rPr>
                <w:rFonts w:ascii="標楷體" w:eastAsia="標楷體" w:hAnsi="標楷體"/>
              </w:rPr>
            </w:pPr>
            <w:r w:rsidRPr="006A2079">
              <w:br w:type="page"/>
            </w:r>
            <w:r w:rsidRPr="006A2079">
              <w:br w:type="page"/>
            </w:r>
            <w:r w:rsidRPr="006A2079">
              <w:rPr>
                <w:rFonts w:ascii="標楷體" w:eastAsia="標楷體" w:hAnsi="標楷體"/>
              </w:rPr>
              <w:br w:type="page"/>
            </w:r>
            <w:r w:rsidRPr="006A2079">
              <w:rPr>
                <w:rFonts w:ascii="標楷體" w:eastAsia="標楷體" w:hAnsi="標楷體" w:hint="eastAsia"/>
              </w:rPr>
              <w:t>自閉症</w:t>
            </w:r>
          </w:p>
        </w:tc>
        <w:tc>
          <w:tcPr>
            <w:tcW w:w="1418" w:type="dxa"/>
            <w:shd w:val="clear" w:color="auto" w:fill="auto"/>
            <w:vAlign w:val="center"/>
          </w:tcPr>
          <w:p w:rsidR="005A2CA4" w:rsidRPr="00657BB1" w:rsidRDefault="005A2CA4" w:rsidP="008D1502">
            <w:pPr>
              <w:adjustRightInd w:val="0"/>
              <w:snapToGrid w:val="0"/>
              <w:rPr>
                <w:rFonts w:ascii="標楷體" w:eastAsia="標楷體" w:hAnsi="標楷體" w:cs="DFKaiShu-SB-Estd-BF"/>
                <w:kern w:val="0"/>
              </w:rPr>
            </w:pPr>
            <w:r w:rsidRPr="00657BB1">
              <w:rPr>
                <w:rFonts w:ascii="標楷體" w:eastAsia="標楷體" w:hAnsi="標楷體" w:cs="DFKaiShu-SB-Estd-BF" w:hint="eastAsia"/>
                <w:kern w:val="0"/>
              </w:rPr>
              <w:t>身心障礙及資賦優異學生鑑定辦法</w:t>
            </w:r>
          </w:p>
        </w:tc>
        <w:tc>
          <w:tcPr>
            <w:tcW w:w="567" w:type="dxa"/>
            <w:shd w:val="clear" w:color="auto" w:fill="auto"/>
            <w:vAlign w:val="center"/>
          </w:tcPr>
          <w:p w:rsidR="005A2CA4" w:rsidRPr="006A2079" w:rsidRDefault="005A2CA4" w:rsidP="008D1502">
            <w:pPr>
              <w:adjustRightInd w:val="0"/>
              <w:snapToGrid w:val="0"/>
              <w:jc w:val="center"/>
              <w:rPr>
                <w:rFonts w:ascii="標楷體" w:eastAsia="標楷體" w:hAnsi="標楷體"/>
              </w:rPr>
            </w:pPr>
            <w:r w:rsidRPr="006A2079">
              <w:rPr>
                <w:rFonts w:ascii="標楷體" w:eastAsia="標楷體" w:hAnsi="標楷體" w:hint="eastAsia"/>
              </w:rPr>
              <w:t>第12條</w:t>
            </w:r>
          </w:p>
        </w:tc>
        <w:tc>
          <w:tcPr>
            <w:tcW w:w="8646" w:type="dxa"/>
            <w:gridSpan w:val="2"/>
            <w:shd w:val="clear" w:color="auto" w:fill="auto"/>
          </w:tcPr>
          <w:p w:rsidR="005A2CA4" w:rsidRPr="00AA19F6" w:rsidRDefault="005A2CA4" w:rsidP="008D1502">
            <w:pPr>
              <w:pStyle w:val="HTML"/>
              <w:shd w:val="clear" w:color="auto" w:fill="FFFFFF"/>
              <w:adjustRightInd w:val="0"/>
              <w:snapToGrid w:val="0"/>
              <w:rPr>
                <w:rFonts w:ascii="標楷體" w:eastAsia="標楷體" w:hAnsi="標楷體" w:cs="細明體"/>
                <w:color w:val="000000"/>
                <w:sz w:val="24"/>
                <w:lang w:val="en-US" w:eastAsia="zh-TW"/>
              </w:rPr>
            </w:pPr>
            <w:r w:rsidRPr="00AA19F6">
              <w:rPr>
                <w:rFonts w:ascii="標楷體" w:eastAsia="標楷體" w:hAnsi="標楷體" w:cs="細明體" w:hint="eastAsia"/>
                <w:color w:val="000000"/>
                <w:sz w:val="24"/>
                <w:lang w:val="en-US" w:eastAsia="zh-TW"/>
              </w:rPr>
              <w:t>本法第三條第十一款所稱自閉症，指因神經心理功能異常而顯現出溝通、社會互動、行為及興趣表現上有嚴重問題，致在學習及生活適應上有顯著困難者。</w:t>
            </w:r>
          </w:p>
          <w:p w:rsidR="005A2CA4" w:rsidRPr="00AA19F6" w:rsidRDefault="005A2CA4" w:rsidP="008D1502">
            <w:pPr>
              <w:pStyle w:val="HTML"/>
              <w:shd w:val="clear" w:color="auto" w:fill="FFFFFF"/>
              <w:adjustRightInd w:val="0"/>
              <w:snapToGrid w:val="0"/>
              <w:rPr>
                <w:rFonts w:ascii="標楷體" w:eastAsia="標楷體" w:hAnsi="標楷體" w:cs="細明體"/>
                <w:color w:val="000000"/>
                <w:sz w:val="24"/>
                <w:lang w:val="en-US" w:eastAsia="zh-TW"/>
              </w:rPr>
            </w:pPr>
            <w:r w:rsidRPr="00AA19F6">
              <w:rPr>
                <w:rFonts w:ascii="標楷體" w:eastAsia="標楷體" w:hAnsi="標楷體" w:cs="細明體" w:hint="eastAsia"/>
                <w:color w:val="000000"/>
                <w:sz w:val="24"/>
                <w:lang w:val="en-US" w:eastAsia="zh-TW"/>
              </w:rPr>
              <w:t>前項所定自閉症，其鑑定基準依下列各款規定：</w:t>
            </w:r>
          </w:p>
          <w:p w:rsidR="005A2CA4" w:rsidRPr="00AA19F6" w:rsidRDefault="005A2CA4" w:rsidP="008D1502">
            <w:pPr>
              <w:pStyle w:val="HTML"/>
              <w:numPr>
                <w:ilvl w:val="0"/>
                <w:numId w:val="3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1"/>
              </w:tabs>
              <w:adjustRightInd w:val="0"/>
              <w:snapToGrid w:val="0"/>
              <w:ind w:left="600" w:hanging="600"/>
              <w:rPr>
                <w:rFonts w:ascii="標楷體" w:eastAsia="標楷體" w:hAnsi="標楷體" w:cs="細明體"/>
                <w:color w:val="000000"/>
                <w:sz w:val="24"/>
                <w:lang w:val="en-US" w:eastAsia="zh-TW"/>
              </w:rPr>
            </w:pPr>
            <w:r w:rsidRPr="00AA19F6">
              <w:rPr>
                <w:rFonts w:ascii="標楷體" w:eastAsia="標楷體" w:hAnsi="標楷體" w:cs="細明體" w:hint="eastAsia"/>
                <w:color w:val="000000"/>
                <w:sz w:val="24"/>
                <w:lang w:val="en-US" w:eastAsia="zh-TW"/>
              </w:rPr>
              <w:t>顯著社會互動及溝通困難。</w:t>
            </w:r>
          </w:p>
          <w:p w:rsidR="005A2CA4" w:rsidRPr="00AA19F6" w:rsidRDefault="005A2CA4" w:rsidP="008D1502">
            <w:pPr>
              <w:pStyle w:val="HTML"/>
              <w:numPr>
                <w:ilvl w:val="0"/>
                <w:numId w:val="3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1"/>
              </w:tabs>
              <w:adjustRightInd w:val="0"/>
              <w:snapToGrid w:val="0"/>
              <w:ind w:left="600" w:hanging="600"/>
              <w:rPr>
                <w:rFonts w:ascii="標楷體" w:eastAsia="標楷體" w:hAnsi="標楷體" w:cs="細明體"/>
                <w:sz w:val="24"/>
                <w:lang w:val="en-US" w:eastAsia="zh-TW"/>
              </w:rPr>
            </w:pPr>
            <w:r w:rsidRPr="00AA19F6">
              <w:rPr>
                <w:rFonts w:ascii="標楷體" w:eastAsia="標楷體" w:hAnsi="標楷體" w:cs="細明體" w:hint="eastAsia"/>
                <w:color w:val="000000"/>
                <w:sz w:val="24"/>
                <w:lang w:val="en-US" w:eastAsia="zh-TW"/>
              </w:rPr>
              <w:t>表現出固定而有限之行為模式及興趣。</w:t>
            </w:r>
          </w:p>
        </w:tc>
      </w:tr>
      <w:tr w:rsidR="005A2CA4" w:rsidRPr="006A2079" w:rsidTr="008D1502">
        <w:tc>
          <w:tcPr>
            <w:tcW w:w="426" w:type="dxa"/>
            <w:vMerge/>
            <w:shd w:val="clear" w:color="auto" w:fill="auto"/>
            <w:vAlign w:val="center"/>
          </w:tcPr>
          <w:p w:rsidR="005A2CA4" w:rsidRPr="006A2079" w:rsidRDefault="005A2CA4" w:rsidP="008D1502">
            <w:pPr>
              <w:adjustRightInd w:val="0"/>
              <w:snapToGrid w:val="0"/>
              <w:jc w:val="center"/>
              <w:rPr>
                <w:rFonts w:ascii="標楷體" w:eastAsia="標楷體" w:hAnsi="標楷體"/>
              </w:rPr>
            </w:pPr>
          </w:p>
        </w:tc>
        <w:tc>
          <w:tcPr>
            <w:tcW w:w="1418" w:type="dxa"/>
            <w:shd w:val="clear" w:color="auto" w:fill="auto"/>
            <w:vAlign w:val="center"/>
          </w:tcPr>
          <w:p w:rsidR="005A2CA4" w:rsidRPr="00657BB1" w:rsidRDefault="005A2CA4" w:rsidP="008D1502">
            <w:pPr>
              <w:autoSpaceDE w:val="0"/>
              <w:autoSpaceDN w:val="0"/>
              <w:adjustRightInd w:val="0"/>
              <w:snapToGrid w:val="0"/>
              <w:rPr>
                <w:rFonts w:ascii="標楷體" w:eastAsia="標楷體" w:hAnsi="標楷體" w:cs="DFKaiShu-SB-Estd-BF"/>
                <w:kern w:val="0"/>
              </w:rPr>
            </w:pPr>
            <w:r w:rsidRPr="00657BB1">
              <w:rPr>
                <w:rFonts w:ascii="標楷體" w:eastAsia="標楷體" w:hAnsi="標楷體" w:cs="DFKaiShu-SB-Estd-BF" w:hint="eastAsia"/>
                <w:kern w:val="0"/>
              </w:rPr>
              <w:t>鑑定安置</w:t>
            </w:r>
            <w:r w:rsidRPr="006A2079">
              <w:rPr>
                <w:rFonts w:ascii="標楷體" w:eastAsia="標楷體" w:hAnsi="標楷體"/>
                <w:kern w:val="0"/>
              </w:rPr>
              <w:t>資格研判補充說明</w:t>
            </w:r>
            <w:r w:rsidRPr="006A2079">
              <w:rPr>
                <w:rFonts w:ascii="標楷體" w:eastAsia="標楷體" w:hAnsi="標楷體" w:hint="eastAsia"/>
                <w:kern w:val="0"/>
              </w:rPr>
              <w:t>及</w:t>
            </w:r>
            <w:r w:rsidRPr="006A2079">
              <w:rPr>
                <w:rFonts w:ascii="標楷體" w:eastAsia="標楷體" w:hAnsi="標楷體" w:hint="eastAsia"/>
              </w:rPr>
              <w:t>注意事項</w:t>
            </w:r>
          </w:p>
        </w:tc>
        <w:tc>
          <w:tcPr>
            <w:tcW w:w="567" w:type="dxa"/>
            <w:shd w:val="clear" w:color="auto" w:fill="auto"/>
            <w:vAlign w:val="center"/>
          </w:tcPr>
          <w:p w:rsidR="005A2CA4" w:rsidRPr="006A2079" w:rsidRDefault="005A2CA4" w:rsidP="008D1502">
            <w:pPr>
              <w:adjustRightInd w:val="0"/>
              <w:snapToGrid w:val="0"/>
              <w:jc w:val="center"/>
              <w:rPr>
                <w:rFonts w:ascii="標楷體" w:eastAsia="標楷體" w:hAnsi="標楷體"/>
              </w:rPr>
            </w:pPr>
            <w:r w:rsidRPr="006A2079">
              <w:rPr>
                <w:rFonts w:ascii="標楷體" w:eastAsia="標楷體" w:hAnsi="標楷體" w:hint="eastAsia"/>
              </w:rPr>
              <w:t>第12條</w:t>
            </w:r>
          </w:p>
        </w:tc>
        <w:tc>
          <w:tcPr>
            <w:tcW w:w="8646" w:type="dxa"/>
            <w:gridSpan w:val="2"/>
            <w:shd w:val="clear" w:color="auto" w:fill="auto"/>
          </w:tcPr>
          <w:p w:rsidR="005A2CA4" w:rsidRPr="00AA19F6" w:rsidRDefault="005A2CA4" w:rsidP="008D1502">
            <w:pPr>
              <w:pStyle w:val="HTML"/>
              <w:numPr>
                <w:ilvl w:val="0"/>
                <w:numId w:val="3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1"/>
              </w:tabs>
              <w:adjustRightInd w:val="0"/>
              <w:snapToGrid w:val="0"/>
              <w:ind w:left="600" w:hanging="600"/>
              <w:rPr>
                <w:rFonts w:ascii="標楷體" w:eastAsia="標楷體" w:hAnsi="標楷體"/>
                <w:sz w:val="24"/>
              </w:rPr>
            </w:pPr>
            <w:r w:rsidRPr="00AA19F6">
              <w:rPr>
                <w:rFonts w:ascii="標楷體" w:eastAsia="標楷體" w:hAnsi="標楷體"/>
                <w:sz w:val="24"/>
              </w:rPr>
              <w:t>具下列文件之一，經觀察確認文件所載與學生實際表現無明顯不同，研判為自閉症：</w:t>
            </w:r>
          </w:p>
          <w:p w:rsidR="005A2CA4" w:rsidRPr="006A2079" w:rsidRDefault="005A2CA4" w:rsidP="008D1502">
            <w:pPr>
              <w:numPr>
                <w:ilvl w:val="0"/>
                <w:numId w:val="37"/>
              </w:numPr>
              <w:tabs>
                <w:tab w:val="left" w:pos="733"/>
              </w:tabs>
              <w:autoSpaceDE w:val="0"/>
              <w:autoSpaceDN w:val="0"/>
              <w:adjustRightInd w:val="0"/>
              <w:snapToGrid w:val="0"/>
              <w:ind w:left="742" w:hanging="567"/>
              <w:rPr>
                <w:rFonts w:ascii="標楷體" w:eastAsia="標楷體" w:hAnsi="標楷體"/>
                <w:kern w:val="0"/>
                <w:szCs w:val="24"/>
              </w:rPr>
            </w:pPr>
            <w:r w:rsidRPr="006A2079">
              <w:rPr>
                <w:rFonts w:ascii="標楷體" w:eastAsia="標楷體" w:hAnsi="標楷體"/>
                <w:kern w:val="0"/>
                <w:szCs w:val="24"/>
              </w:rPr>
              <w:t>具有效期限之自閉症身心障礙手冊（證明）。</w:t>
            </w:r>
          </w:p>
          <w:p w:rsidR="005A2CA4" w:rsidRPr="006A2079" w:rsidRDefault="005A2CA4" w:rsidP="008D1502">
            <w:pPr>
              <w:numPr>
                <w:ilvl w:val="0"/>
                <w:numId w:val="37"/>
              </w:numPr>
              <w:tabs>
                <w:tab w:val="left" w:pos="733"/>
              </w:tabs>
              <w:autoSpaceDE w:val="0"/>
              <w:autoSpaceDN w:val="0"/>
              <w:adjustRightInd w:val="0"/>
              <w:snapToGrid w:val="0"/>
              <w:ind w:left="742" w:hanging="567"/>
              <w:rPr>
                <w:rFonts w:ascii="標楷體" w:eastAsia="標楷體" w:hAnsi="標楷體"/>
                <w:kern w:val="0"/>
                <w:szCs w:val="24"/>
              </w:rPr>
            </w:pPr>
            <w:r w:rsidRPr="006A2079">
              <w:rPr>
                <w:rFonts w:ascii="標楷體" w:eastAsia="標楷體" w:hAnsi="標楷體"/>
                <w:kern w:val="0"/>
                <w:szCs w:val="24"/>
              </w:rPr>
              <w:t>身心障礙鑑定或教學醫院</w:t>
            </w:r>
            <w:r w:rsidRPr="006A2079">
              <w:rPr>
                <w:rFonts w:ascii="標楷體" w:eastAsia="標楷體" w:hAnsi="標楷體" w:hint="eastAsia"/>
                <w:kern w:val="0"/>
                <w:szCs w:val="24"/>
              </w:rPr>
              <w:t>等級醫院專科醫師開具的</w:t>
            </w:r>
            <w:r w:rsidRPr="006A2079">
              <w:rPr>
                <w:rFonts w:ascii="標楷體" w:eastAsia="標楷體" w:hAnsi="標楷體" w:hint="eastAsia"/>
                <w:szCs w:val="24"/>
              </w:rPr>
              <w:t>半年內醫療診斷證明書或</w:t>
            </w:r>
            <w:r w:rsidRPr="00AA19F6">
              <w:rPr>
                <w:rFonts w:ascii="標楷體" w:eastAsia="標楷體" w:hAnsi="標楷體" w:cs="DFKaiShu-SB-Estd-BF" w:hint="eastAsia"/>
                <w:b/>
                <w:kern w:val="0"/>
                <w:szCs w:val="24"/>
                <w:u w:val="single"/>
              </w:rPr>
              <w:t>有效期限</w:t>
            </w:r>
            <w:r w:rsidRPr="006A2079">
              <w:rPr>
                <w:rFonts w:ascii="標楷體" w:eastAsia="標楷體" w:hAnsi="標楷體" w:hint="eastAsia"/>
                <w:szCs w:val="24"/>
              </w:rPr>
              <w:t>內兒童發展聯合評估中心之評估報告</w:t>
            </w:r>
            <w:r w:rsidRPr="006A2079">
              <w:rPr>
                <w:rFonts w:ascii="標楷體" w:eastAsia="標楷體" w:hAnsi="標楷體"/>
                <w:kern w:val="0"/>
                <w:szCs w:val="24"/>
              </w:rPr>
              <w:t>記載為自閉症。</w:t>
            </w:r>
          </w:p>
          <w:p w:rsidR="005A2CA4" w:rsidRPr="006A2079" w:rsidRDefault="005A2CA4" w:rsidP="008D1502">
            <w:pPr>
              <w:numPr>
                <w:ilvl w:val="0"/>
                <w:numId w:val="37"/>
              </w:numPr>
              <w:tabs>
                <w:tab w:val="left" w:pos="733"/>
              </w:tabs>
              <w:autoSpaceDE w:val="0"/>
              <w:autoSpaceDN w:val="0"/>
              <w:adjustRightInd w:val="0"/>
              <w:snapToGrid w:val="0"/>
              <w:ind w:left="742" w:hanging="567"/>
              <w:rPr>
                <w:rFonts w:ascii="標楷體" w:eastAsia="標楷體" w:hAnsi="標楷體"/>
                <w:kern w:val="0"/>
                <w:szCs w:val="24"/>
              </w:rPr>
            </w:pPr>
            <w:r w:rsidRPr="006A2079">
              <w:rPr>
                <w:rFonts w:ascii="標楷體" w:eastAsia="標楷體" w:hAnsi="標楷體"/>
                <w:szCs w:val="24"/>
              </w:rPr>
              <w:t>無第一、</w:t>
            </w:r>
            <w:r w:rsidRPr="006A2079">
              <w:rPr>
                <w:rFonts w:ascii="標楷體" w:eastAsia="標楷體" w:hAnsi="標楷體" w:hint="eastAsia"/>
                <w:szCs w:val="24"/>
              </w:rPr>
              <w:t>二</w:t>
            </w:r>
            <w:r w:rsidRPr="006A2079">
              <w:rPr>
                <w:rFonts w:ascii="標楷體" w:eastAsia="標楷體" w:hAnsi="標楷體"/>
                <w:szCs w:val="24"/>
              </w:rPr>
              <w:t>項證明，應蒐集相關</w:t>
            </w:r>
            <w:r w:rsidRPr="006A2079">
              <w:rPr>
                <w:rFonts w:ascii="標楷體" w:eastAsia="標楷體" w:hAnsi="標楷體" w:hint="eastAsia"/>
                <w:szCs w:val="24"/>
              </w:rPr>
              <w:t>資料</w:t>
            </w:r>
            <w:r w:rsidRPr="006A2079">
              <w:rPr>
                <w:rFonts w:ascii="標楷體" w:eastAsia="標楷體" w:hAnsi="標楷體"/>
                <w:szCs w:val="24"/>
              </w:rPr>
              <w:t>供專科醫師有充分資訊判斷</w:t>
            </w:r>
            <w:r w:rsidRPr="006A2079">
              <w:rPr>
                <w:rFonts w:ascii="標楷體" w:eastAsia="標楷體" w:hAnsi="標楷體" w:hint="eastAsia"/>
                <w:szCs w:val="24"/>
              </w:rPr>
              <w:t>，如</w:t>
            </w:r>
            <w:r w:rsidRPr="006A2079">
              <w:rPr>
                <w:rFonts w:ascii="標楷體" w:eastAsia="標楷體" w:hAnsi="標楷體"/>
                <w:szCs w:val="24"/>
              </w:rPr>
              <w:t>觀察記錄、生長史訪談、自閉症一階行為檢核表等資料，</w:t>
            </w:r>
            <w:r w:rsidRPr="006A2079">
              <w:rPr>
                <w:rFonts w:ascii="標楷體" w:eastAsia="標楷體" w:hAnsi="標楷體" w:hint="eastAsia"/>
                <w:szCs w:val="24"/>
              </w:rPr>
              <w:t>並</w:t>
            </w:r>
            <w:r w:rsidRPr="006A2079">
              <w:rPr>
                <w:rFonts w:ascii="標楷體" w:eastAsia="標楷體" w:hAnsi="標楷體"/>
                <w:szCs w:val="24"/>
              </w:rPr>
              <w:t>積極協助學生家長以上述方式取得資格。</w:t>
            </w:r>
          </w:p>
          <w:p w:rsidR="005A2CA4" w:rsidRPr="00AA19F6" w:rsidRDefault="005A2CA4" w:rsidP="008D1502">
            <w:pPr>
              <w:pStyle w:val="HTML"/>
              <w:numPr>
                <w:ilvl w:val="0"/>
                <w:numId w:val="3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1"/>
              </w:tabs>
              <w:adjustRightInd w:val="0"/>
              <w:snapToGrid w:val="0"/>
              <w:ind w:left="600" w:hanging="600"/>
              <w:rPr>
                <w:rFonts w:ascii="標楷體" w:eastAsia="標楷體" w:hAnsi="標楷體"/>
                <w:sz w:val="24"/>
              </w:rPr>
            </w:pPr>
            <w:r w:rsidRPr="00AA19F6">
              <w:rPr>
                <w:rFonts w:ascii="標楷體" w:eastAsia="標楷體" w:hAnsi="標楷體"/>
                <w:sz w:val="24"/>
              </w:rPr>
              <w:t>注意事項：</w:t>
            </w:r>
          </w:p>
          <w:p w:rsidR="005A2CA4" w:rsidRPr="006A2079" w:rsidRDefault="005A2CA4" w:rsidP="008D1502">
            <w:pPr>
              <w:numPr>
                <w:ilvl w:val="0"/>
                <w:numId w:val="38"/>
              </w:numPr>
              <w:tabs>
                <w:tab w:val="left" w:pos="733"/>
              </w:tabs>
              <w:autoSpaceDE w:val="0"/>
              <w:autoSpaceDN w:val="0"/>
              <w:adjustRightInd w:val="0"/>
              <w:snapToGrid w:val="0"/>
              <w:ind w:left="742" w:hanging="567"/>
              <w:rPr>
                <w:rFonts w:ascii="標楷體" w:eastAsia="標楷體" w:hAnsi="標楷體"/>
                <w:kern w:val="0"/>
                <w:szCs w:val="24"/>
              </w:rPr>
            </w:pPr>
            <w:r w:rsidRPr="006A2079">
              <w:rPr>
                <w:rFonts w:ascii="標楷體" w:eastAsia="標楷體" w:hAnsi="標楷體"/>
                <w:kern w:val="0"/>
                <w:szCs w:val="24"/>
              </w:rPr>
              <w:t>自閉症光譜中本就包含心智功能低下之自閉症學生，但因故要申請自閉症加註智力低下時，應依據正式評量資料及智能障礙鑑定標準研判，符合者為「自閉症（智力低下）」。</w:t>
            </w:r>
          </w:p>
          <w:p w:rsidR="005A2CA4" w:rsidRPr="00B373FD" w:rsidRDefault="005A2CA4" w:rsidP="00B373FD">
            <w:pPr>
              <w:numPr>
                <w:ilvl w:val="0"/>
                <w:numId w:val="38"/>
              </w:numPr>
              <w:tabs>
                <w:tab w:val="left" w:pos="733"/>
              </w:tabs>
              <w:autoSpaceDE w:val="0"/>
              <w:autoSpaceDN w:val="0"/>
              <w:adjustRightInd w:val="0"/>
              <w:snapToGrid w:val="0"/>
              <w:ind w:left="742" w:hanging="567"/>
              <w:rPr>
                <w:rFonts w:ascii="標楷體" w:eastAsia="標楷體" w:hAnsi="標楷體"/>
                <w:kern w:val="0"/>
                <w:szCs w:val="24"/>
              </w:rPr>
            </w:pPr>
            <w:r w:rsidRPr="006A2079">
              <w:rPr>
                <w:rFonts w:ascii="標楷體" w:eastAsia="標楷體" w:hAnsi="標楷體" w:hint="eastAsia"/>
                <w:kern w:val="0"/>
                <w:szCs w:val="24"/>
              </w:rPr>
              <w:t>智力低於平均數負二個標準差（IQ&lt;70）建議使用「自閉症兒童行為檢核表」；智力介於平均數負一至負二個標準差（84≧IQ≧70）可使用「自閉症兒童行為檢核表」或「高功能自閉症/亞斯伯格行為檢核表」；智力在平均數範圍以上（IQ≧85）建議使用「高功能自閉症/亞斯伯格行為檢核表」。</w:t>
            </w:r>
          </w:p>
        </w:tc>
      </w:tr>
      <w:tr w:rsidR="005A2CA4" w:rsidRPr="006A2079" w:rsidTr="008D1502">
        <w:tc>
          <w:tcPr>
            <w:tcW w:w="426" w:type="dxa"/>
            <w:vMerge w:val="restart"/>
            <w:shd w:val="clear" w:color="auto" w:fill="auto"/>
            <w:vAlign w:val="center"/>
          </w:tcPr>
          <w:p w:rsidR="005A2CA4" w:rsidRPr="006A2079" w:rsidRDefault="005A2CA4" w:rsidP="008D1502">
            <w:pPr>
              <w:adjustRightInd w:val="0"/>
              <w:snapToGrid w:val="0"/>
              <w:jc w:val="center"/>
              <w:rPr>
                <w:rFonts w:ascii="標楷體" w:eastAsia="標楷體" w:hAnsi="標楷體"/>
              </w:rPr>
            </w:pPr>
            <w:r w:rsidRPr="006A2079">
              <w:br w:type="page"/>
            </w:r>
            <w:r w:rsidRPr="006A2079">
              <w:br w:type="page"/>
            </w:r>
            <w:r w:rsidRPr="006A2079">
              <w:rPr>
                <w:rFonts w:ascii="標楷體" w:eastAsia="標楷體" w:hAnsi="標楷體"/>
              </w:rPr>
              <w:br w:type="page"/>
            </w:r>
            <w:r w:rsidRPr="006A2079">
              <w:rPr>
                <w:rFonts w:ascii="標楷體" w:eastAsia="標楷體" w:hAnsi="標楷體" w:hint="eastAsia"/>
              </w:rPr>
              <w:t>發展遲緩</w:t>
            </w:r>
          </w:p>
        </w:tc>
        <w:tc>
          <w:tcPr>
            <w:tcW w:w="1418" w:type="dxa"/>
            <w:shd w:val="clear" w:color="auto" w:fill="auto"/>
          </w:tcPr>
          <w:p w:rsidR="005A2CA4" w:rsidRPr="00657BB1" w:rsidRDefault="005A2CA4" w:rsidP="008D1502">
            <w:pPr>
              <w:adjustRightInd w:val="0"/>
              <w:snapToGrid w:val="0"/>
              <w:rPr>
                <w:rFonts w:ascii="標楷體" w:eastAsia="標楷體" w:hAnsi="標楷體" w:cs="DFKaiShu-SB-Estd-BF"/>
                <w:kern w:val="0"/>
              </w:rPr>
            </w:pPr>
            <w:r w:rsidRPr="00657BB1">
              <w:rPr>
                <w:rFonts w:ascii="標楷體" w:eastAsia="標楷體" w:hAnsi="標楷體" w:cs="DFKaiShu-SB-Estd-BF" w:hint="eastAsia"/>
                <w:kern w:val="0"/>
              </w:rPr>
              <w:t>身心障礙及資賦優異學生鑑定辦法</w:t>
            </w:r>
          </w:p>
        </w:tc>
        <w:tc>
          <w:tcPr>
            <w:tcW w:w="567" w:type="dxa"/>
            <w:shd w:val="clear" w:color="auto" w:fill="auto"/>
            <w:vAlign w:val="center"/>
          </w:tcPr>
          <w:p w:rsidR="005A2CA4" w:rsidRPr="006A2079" w:rsidRDefault="005A2CA4" w:rsidP="008D1502">
            <w:pPr>
              <w:adjustRightInd w:val="0"/>
              <w:snapToGrid w:val="0"/>
              <w:jc w:val="center"/>
              <w:rPr>
                <w:rFonts w:ascii="標楷體" w:eastAsia="標楷體" w:hAnsi="標楷體"/>
              </w:rPr>
            </w:pPr>
            <w:r w:rsidRPr="006A2079">
              <w:rPr>
                <w:rFonts w:ascii="標楷體" w:eastAsia="標楷體" w:hAnsi="標楷體" w:hint="eastAsia"/>
              </w:rPr>
              <w:t>第13條</w:t>
            </w:r>
          </w:p>
        </w:tc>
        <w:tc>
          <w:tcPr>
            <w:tcW w:w="8646" w:type="dxa"/>
            <w:gridSpan w:val="2"/>
            <w:shd w:val="clear" w:color="auto" w:fill="auto"/>
          </w:tcPr>
          <w:p w:rsidR="005A2CA4" w:rsidRPr="00AA19F6" w:rsidRDefault="005A2CA4" w:rsidP="008D1502">
            <w:pPr>
              <w:pStyle w:val="HTML"/>
              <w:shd w:val="clear" w:color="auto" w:fill="FFFFFF"/>
              <w:adjustRightInd w:val="0"/>
              <w:snapToGrid w:val="0"/>
              <w:rPr>
                <w:rFonts w:ascii="標楷體" w:eastAsia="標楷體" w:hAnsi="標楷體" w:cs="細明體"/>
                <w:color w:val="000000"/>
                <w:sz w:val="24"/>
                <w:lang w:val="en-US" w:eastAsia="zh-TW"/>
              </w:rPr>
            </w:pPr>
            <w:r w:rsidRPr="00AA19F6">
              <w:rPr>
                <w:rFonts w:ascii="標楷體" w:eastAsia="標楷體" w:hAnsi="標楷體" w:cs="細明體" w:hint="eastAsia"/>
                <w:color w:val="000000"/>
                <w:sz w:val="24"/>
                <w:lang w:val="en-US" w:eastAsia="zh-TW"/>
              </w:rPr>
              <w:t>本法第三條第十二款所稱發展遲緩，指未滿六歲之兒童，因生理、心理或社會環境因素，在知覺、認知、動作、溝通、社會情緒或自理能力等方面之發展較同年齡者顯著遲緩，且其障礙類別無法確定者。</w:t>
            </w:r>
          </w:p>
          <w:p w:rsidR="005A2CA4" w:rsidRPr="00AA19F6" w:rsidRDefault="005A2CA4" w:rsidP="008D1502">
            <w:pPr>
              <w:pStyle w:val="HTML"/>
              <w:shd w:val="clear" w:color="auto" w:fill="FFFFFF"/>
              <w:adjustRightInd w:val="0"/>
              <w:snapToGrid w:val="0"/>
              <w:rPr>
                <w:rFonts w:ascii="標楷體" w:eastAsia="標楷體" w:hAnsi="標楷體" w:cs="細明體"/>
                <w:sz w:val="24"/>
                <w:lang w:val="en-US" w:eastAsia="zh-TW"/>
              </w:rPr>
            </w:pPr>
            <w:r w:rsidRPr="00AA19F6">
              <w:rPr>
                <w:rFonts w:ascii="標楷體" w:eastAsia="標楷體" w:hAnsi="標楷體" w:cs="細明體" w:hint="eastAsia"/>
                <w:color w:val="000000"/>
                <w:sz w:val="24"/>
                <w:lang w:val="en-US" w:eastAsia="zh-TW"/>
              </w:rPr>
              <w:t>前項所定發展遲緩，其鑑定依兒童發展及養育環境評估等資料，綜合研判之。</w:t>
            </w:r>
          </w:p>
        </w:tc>
      </w:tr>
      <w:tr w:rsidR="005A2CA4" w:rsidRPr="006A2079" w:rsidTr="008D1502">
        <w:trPr>
          <w:cantSplit/>
        </w:trPr>
        <w:tc>
          <w:tcPr>
            <w:tcW w:w="426" w:type="dxa"/>
            <w:vMerge/>
            <w:shd w:val="clear" w:color="auto" w:fill="auto"/>
            <w:textDirection w:val="tbRlV"/>
            <w:vAlign w:val="center"/>
          </w:tcPr>
          <w:p w:rsidR="005A2CA4" w:rsidRPr="006A2079" w:rsidRDefault="005A2CA4" w:rsidP="008D1502">
            <w:pPr>
              <w:adjustRightInd w:val="0"/>
              <w:snapToGrid w:val="0"/>
              <w:ind w:left="113" w:right="113"/>
              <w:jc w:val="center"/>
              <w:rPr>
                <w:rFonts w:ascii="標楷體" w:eastAsia="標楷體" w:hAnsi="標楷體"/>
              </w:rPr>
            </w:pPr>
          </w:p>
        </w:tc>
        <w:tc>
          <w:tcPr>
            <w:tcW w:w="1418" w:type="dxa"/>
            <w:shd w:val="clear" w:color="auto" w:fill="auto"/>
            <w:vAlign w:val="center"/>
          </w:tcPr>
          <w:p w:rsidR="005A2CA4" w:rsidRPr="00657BB1" w:rsidRDefault="005A2CA4" w:rsidP="008D1502">
            <w:pPr>
              <w:autoSpaceDE w:val="0"/>
              <w:autoSpaceDN w:val="0"/>
              <w:adjustRightInd w:val="0"/>
              <w:snapToGrid w:val="0"/>
              <w:rPr>
                <w:rFonts w:ascii="標楷體" w:eastAsia="標楷體" w:hAnsi="標楷體" w:cs="DFKaiShu-SB-Estd-BF"/>
                <w:kern w:val="0"/>
              </w:rPr>
            </w:pPr>
            <w:r w:rsidRPr="00657BB1">
              <w:rPr>
                <w:rFonts w:ascii="標楷體" w:eastAsia="標楷體" w:hAnsi="標楷體" w:cs="DFKaiShu-SB-Estd-BF" w:hint="eastAsia"/>
                <w:kern w:val="0"/>
              </w:rPr>
              <w:t>鑑定安置</w:t>
            </w:r>
            <w:r w:rsidRPr="006A2079">
              <w:rPr>
                <w:rFonts w:ascii="標楷體" w:eastAsia="標楷體" w:hAnsi="標楷體"/>
                <w:kern w:val="0"/>
              </w:rPr>
              <w:t>資格研判補充說明</w:t>
            </w:r>
            <w:r w:rsidRPr="006A2079">
              <w:rPr>
                <w:rFonts w:ascii="標楷體" w:eastAsia="標楷體" w:hAnsi="標楷體" w:hint="eastAsia"/>
                <w:kern w:val="0"/>
              </w:rPr>
              <w:t>及</w:t>
            </w:r>
            <w:r w:rsidRPr="006A2079">
              <w:rPr>
                <w:rFonts w:ascii="標楷體" w:eastAsia="標楷體" w:hAnsi="標楷體" w:hint="eastAsia"/>
              </w:rPr>
              <w:t>注意事項</w:t>
            </w:r>
          </w:p>
        </w:tc>
        <w:tc>
          <w:tcPr>
            <w:tcW w:w="567" w:type="dxa"/>
            <w:shd w:val="clear" w:color="auto" w:fill="auto"/>
            <w:vAlign w:val="center"/>
          </w:tcPr>
          <w:p w:rsidR="005A2CA4" w:rsidRPr="006A2079" w:rsidRDefault="005A2CA4" w:rsidP="008D1502">
            <w:pPr>
              <w:adjustRightInd w:val="0"/>
              <w:snapToGrid w:val="0"/>
              <w:jc w:val="center"/>
              <w:rPr>
                <w:rFonts w:ascii="標楷體" w:eastAsia="標楷體" w:hAnsi="標楷體"/>
              </w:rPr>
            </w:pPr>
            <w:r w:rsidRPr="006A2079">
              <w:rPr>
                <w:rFonts w:ascii="標楷體" w:eastAsia="標楷體" w:hAnsi="標楷體" w:hint="eastAsia"/>
              </w:rPr>
              <w:t>第13條</w:t>
            </w:r>
          </w:p>
        </w:tc>
        <w:tc>
          <w:tcPr>
            <w:tcW w:w="8646" w:type="dxa"/>
            <w:gridSpan w:val="2"/>
            <w:shd w:val="clear" w:color="auto" w:fill="auto"/>
          </w:tcPr>
          <w:p w:rsidR="005A2CA4" w:rsidRPr="00AA19F6" w:rsidRDefault="005A2CA4" w:rsidP="005A2CA4">
            <w:pPr>
              <w:pStyle w:val="HTML"/>
              <w:numPr>
                <w:ilvl w:val="0"/>
                <w:numId w:val="6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1"/>
              </w:tabs>
              <w:adjustRightInd w:val="0"/>
              <w:snapToGrid w:val="0"/>
              <w:ind w:left="600" w:hanging="600"/>
              <w:rPr>
                <w:rFonts w:ascii="標楷體" w:eastAsia="標楷體" w:hAnsi="標楷體" w:cs="DFKaiShu-SB-Estd-BF"/>
                <w:sz w:val="24"/>
              </w:rPr>
            </w:pPr>
            <w:r w:rsidRPr="00AA19F6">
              <w:rPr>
                <w:rFonts w:ascii="標楷體" w:eastAsia="標楷體" w:hAnsi="標楷體"/>
                <w:sz w:val="24"/>
              </w:rPr>
              <w:t>具下列文件，經觀察確認文件所載與學生實際表現無明顯不同，研判為</w:t>
            </w:r>
            <w:r w:rsidRPr="00AA19F6">
              <w:rPr>
                <w:rFonts w:ascii="標楷體" w:eastAsia="標楷體" w:hAnsi="標楷體" w:hint="eastAsia"/>
                <w:sz w:val="24"/>
                <w:lang w:eastAsia="zh-TW"/>
              </w:rPr>
              <w:t>發展遲緩</w:t>
            </w:r>
            <w:r w:rsidRPr="00AA19F6">
              <w:rPr>
                <w:rFonts w:ascii="標楷體" w:eastAsia="標楷體" w:hAnsi="標楷體"/>
                <w:sz w:val="24"/>
              </w:rPr>
              <w:t>：</w:t>
            </w:r>
          </w:p>
          <w:p w:rsidR="005A2CA4" w:rsidRPr="00AA19F6" w:rsidRDefault="005A2CA4" w:rsidP="008D1502">
            <w:pPr>
              <w:numPr>
                <w:ilvl w:val="0"/>
                <w:numId w:val="2"/>
              </w:numPr>
              <w:tabs>
                <w:tab w:val="left" w:pos="733"/>
              </w:tabs>
              <w:autoSpaceDE w:val="0"/>
              <w:autoSpaceDN w:val="0"/>
              <w:adjustRightInd w:val="0"/>
              <w:snapToGrid w:val="0"/>
              <w:ind w:left="742" w:hanging="567"/>
              <w:rPr>
                <w:rFonts w:ascii="標楷體" w:eastAsia="標楷體" w:hAnsi="標楷體" w:cs="DFKaiShu-SB-Estd-BF"/>
                <w:szCs w:val="24"/>
                <w:lang w:eastAsia="x-none"/>
              </w:rPr>
            </w:pPr>
            <w:r w:rsidRPr="00AA19F6">
              <w:rPr>
                <w:rFonts w:ascii="標楷體" w:eastAsia="標楷體" w:hAnsi="標楷體" w:cs="DFKaiShu-SB-Estd-BF" w:hint="eastAsia"/>
                <w:szCs w:val="24"/>
              </w:rPr>
              <w:t>檢附</w:t>
            </w:r>
            <w:r w:rsidRPr="00AA19F6">
              <w:rPr>
                <w:rFonts w:ascii="標楷體" w:eastAsia="標楷體" w:hAnsi="標楷體" w:cs="DFKaiShu-SB-Estd-BF" w:hint="eastAsia"/>
                <w:b/>
                <w:kern w:val="0"/>
                <w:szCs w:val="24"/>
                <w:u w:val="single"/>
              </w:rPr>
              <w:t>有效期限</w:t>
            </w:r>
            <w:r w:rsidRPr="00AA19F6">
              <w:rPr>
                <w:rFonts w:ascii="標楷體" w:eastAsia="標楷體" w:hAnsi="標楷體" w:cs="DFKaiShu-SB-Estd-BF" w:hint="eastAsia"/>
                <w:szCs w:val="24"/>
              </w:rPr>
              <w:t>內</w:t>
            </w:r>
            <w:r w:rsidRPr="006A2079">
              <w:rPr>
                <w:rFonts w:ascii="標楷體" w:eastAsia="標楷體" w:hAnsi="標楷體" w:hint="eastAsia"/>
                <w:szCs w:val="24"/>
              </w:rPr>
              <w:t>兒童發展聯合評估中心之評估報告</w:t>
            </w:r>
            <w:r w:rsidRPr="00AA19F6">
              <w:rPr>
                <w:rFonts w:ascii="標楷體" w:eastAsia="標楷體" w:hAnsi="標楷體" w:cs="DFKaiShu-SB-Estd-BF" w:hint="eastAsia"/>
                <w:szCs w:val="24"/>
              </w:rPr>
              <w:t>等醫檢資料。</w:t>
            </w:r>
          </w:p>
          <w:p w:rsidR="005A2CA4" w:rsidRPr="00AA19F6" w:rsidRDefault="005A2CA4" w:rsidP="008D1502">
            <w:pPr>
              <w:numPr>
                <w:ilvl w:val="0"/>
                <w:numId w:val="2"/>
              </w:numPr>
              <w:tabs>
                <w:tab w:val="left" w:pos="733"/>
              </w:tabs>
              <w:autoSpaceDE w:val="0"/>
              <w:autoSpaceDN w:val="0"/>
              <w:adjustRightInd w:val="0"/>
              <w:snapToGrid w:val="0"/>
              <w:ind w:left="742" w:hanging="567"/>
              <w:rPr>
                <w:rFonts w:ascii="標楷體" w:eastAsia="標楷體" w:hAnsi="標楷體" w:cs="DFKaiShu-SB-Estd-BF"/>
                <w:szCs w:val="24"/>
                <w:lang w:eastAsia="x-none"/>
              </w:rPr>
            </w:pPr>
            <w:r w:rsidRPr="00AA19F6">
              <w:rPr>
                <w:rFonts w:ascii="標楷體" w:eastAsia="標楷體" w:hAnsi="標楷體" w:cs="DFKaiShu-SB-Estd-BF" w:hint="eastAsia"/>
                <w:szCs w:val="24"/>
              </w:rPr>
              <w:t>相關評估資料及教師觀察。</w:t>
            </w:r>
          </w:p>
          <w:p w:rsidR="005A2CA4" w:rsidRPr="00AA19F6" w:rsidRDefault="005A2CA4" w:rsidP="005A2CA4">
            <w:pPr>
              <w:pStyle w:val="HTML"/>
              <w:numPr>
                <w:ilvl w:val="0"/>
                <w:numId w:val="6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1"/>
              </w:tabs>
              <w:adjustRightInd w:val="0"/>
              <w:snapToGrid w:val="0"/>
              <w:ind w:left="600" w:hanging="600"/>
              <w:rPr>
                <w:rFonts w:ascii="標楷體" w:eastAsia="標楷體" w:hAnsi="標楷體" w:cs="DFKaiShu-SB-Estd-BF"/>
                <w:sz w:val="24"/>
              </w:rPr>
            </w:pPr>
            <w:r w:rsidRPr="00AA19F6">
              <w:rPr>
                <w:rFonts w:ascii="標楷體" w:eastAsia="標楷體" w:hAnsi="標楷體" w:hint="eastAsia"/>
                <w:sz w:val="24"/>
              </w:rPr>
              <w:t>注意事項</w:t>
            </w:r>
            <w:r w:rsidRPr="00AA19F6">
              <w:rPr>
                <w:rFonts w:ascii="標楷體" w:eastAsia="標楷體" w:hAnsi="標楷體" w:cs="DFKaiShu-SB-Estd-BF" w:hint="eastAsia"/>
                <w:sz w:val="24"/>
              </w:rPr>
              <w:t>：</w:t>
            </w:r>
          </w:p>
          <w:p w:rsidR="005A2CA4" w:rsidRPr="00AA19F6" w:rsidRDefault="005A2CA4" w:rsidP="008D1502">
            <w:pPr>
              <w:numPr>
                <w:ilvl w:val="0"/>
                <w:numId w:val="1"/>
              </w:numPr>
              <w:tabs>
                <w:tab w:val="left" w:pos="733"/>
              </w:tabs>
              <w:autoSpaceDE w:val="0"/>
              <w:autoSpaceDN w:val="0"/>
              <w:adjustRightInd w:val="0"/>
              <w:snapToGrid w:val="0"/>
              <w:ind w:left="742" w:hanging="567"/>
              <w:rPr>
                <w:rFonts w:ascii="標楷體" w:eastAsia="標楷體" w:hAnsi="標楷體" w:cs="DFKaiShu-SB-Estd-BF"/>
                <w:kern w:val="0"/>
                <w:szCs w:val="24"/>
              </w:rPr>
            </w:pPr>
            <w:r w:rsidRPr="00AA19F6">
              <w:rPr>
                <w:rFonts w:ascii="標楷體" w:eastAsia="標楷體" w:hAnsi="標楷體" w:cs="DFKaiShu-SB-Estd-BF" w:hint="eastAsia"/>
                <w:kern w:val="0"/>
                <w:szCs w:val="24"/>
              </w:rPr>
              <w:t>未滿六歲之學齡前兒童以發展遲緩為研判原則。</w:t>
            </w:r>
          </w:p>
          <w:p w:rsidR="005A2CA4" w:rsidRPr="00B373FD" w:rsidRDefault="005A2CA4" w:rsidP="00B373FD">
            <w:pPr>
              <w:numPr>
                <w:ilvl w:val="0"/>
                <w:numId w:val="1"/>
              </w:numPr>
              <w:tabs>
                <w:tab w:val="left" w:pos="733"/>
              </w:tabs>
              <w:autoSpaceDE w:val="0"/>
              <w:autoSpaceDN w:val="0"/>
              <w:adjustRightInd w:val="0"/>
              <w:snapToGrid w:val="0"/>
              <w:ind w:left="742" w:hanging="567"/>
              <w:rPr>
                <w:rFonts w:ascii="標楷體" w:eastAsia="標楷體" w:hAnsi="標楷體" w:cs="DFKaiShu-SB-Estd-BF"/>
                <w:kern w:val="0"/>
                <w:szCs w:val="24"/>
              </w:rPr>
            </w:pPr>
            <w:r w:rsidRPr="00AA19F6">
              <w:rPr>
                <w:rFonts w:ascii="標楷體" w:eastAsia="標楷體" w:hAnsi="標楷體" w:cs="DFKaiShu-SB-Estd-BF" w:hint="eastAsia"/>
                <w:kern w:val="0"/>
                <w:szCs w:val="24"/>
              </w:rPr>
              <w:t>滿兩歲未滿六歲之學齡前兒童若持有身障手冊（證明）者，若相關評估資料充足且能確認為特定障礙類別無異議者，以該特定障礙類別為研判原則。</w:t>
            </w:r>
          </w:p>
        </w:tc>
      </w:tr>
      <w:tr w:rsidR="005A2CA4" w:rsidRPr="006A2079" w:rsidTr="008D1502">
        <w:tc>
          <w:tcPr>
            <w:tcW w:w="426" w:type="dxa"/>
            <w:vMerge w:val="restart"/>
            <w:shd w:val="clear" w:color="auto" w:fill="auto"/>
            <w:vAlign w:val="center"/>
          </w:tcPr>
          <w:p w:rsidR="005A2CA4" w:rsidRPr="006A2079" w:rsidRDefault="005A2CA4" w:rsidP="008D1502">
            <w:pPr>
              <w:adjustRightInd w:val="0"/>
              <w:snapToGrid w:val="0"/>
              <w:jc w:val="center"/>
              <w:rPr>
                <w:rFonts w:ascii="標楷體" w:eastAsia="標楷體" w:hAnsi="標楷體"/>
              </w:rPr>
            </w:pPr>
            <w:r w:rsidRPr="006A2079">
              <w:br w:type="page"/>
            </w:r>
            <w:r w:rsidRPr="006A2079">
              <w:br w:type="page"/>
            </w:r>
            <w:r w:rsidRPr="006A2079">
              <w:br w:type="page"/>
            </w:r>
            <w:r w:rsidRPr="006A2079">
              <w:rPr>
                <w:rFonts w:ascii="標楷體" w:eastAsia="標楷體" w:hAnsi="標楷體"/>
              </w:rPr>
              <w:br w:type="page"/>
            </w:r>
            <w:r w:rsidRPr="006A2079">
              <w:rPr>
                <w:rFonts w:ascii="標楷體" w:eastAsia="標楷體" w:hAnsi="標楷體" w:hint="eastAsia"/>
              </w:rPr>
              <w:t>其他障礙</w:t>
            </w:r>
          </w:p>
        </w:tc>
        <w:tc>
          <w:tcPr>
            <w:tcW w:w="1418" w:type="dxa"/>
            <w:shd w:val="clear" w:color="auto" w:fill="auto"/>
          </w:tcPr>
          <w:p w:rsidR="005A2CA4" w:rsidRPr="00657BB1" w:rsidRDefault="005A2CA4" w:rsidP="008D1502">
            <w:pPr>
              <w:adjustRightInd w:val="0"/>
              <w:snapToGrid w:val="0"/>
              <w:rPr>
                <w:rFonts w:ascii="標楷體" w:eastAsia="標楷體" w:hAnsi="標楷體" w:cs="DFKaiShu-SB-Estd-BF"/>
                <w:kern w:val="0"/>
              </w:rPr>
            </w:pPr>
            <w:r w:rsidRPr="00657BB1">
              <w:rPr>
                <w:rFonts w:ascii="標楷體" w:eastAsia="標楷體" w:hAnsi="標楷體" w:cs="DFKaiShu-SB-Estd-BF" w:hint="eastAsia"/>
                <w:kern w:val="0"/>
              </w:rPr>
              <w:t>身心障礙及資賦優異學生鑑定辦法</w:t>
            </w:r>
          </w:p>
        </w:tc>
        <w:tc>
          <w:tcPr>
            <w:tcW w:w="567" w:type="dxa"/>
            <w:shd w:val="clear" w:color="auto" w:fill="auto"/>
            <w:vAlign w:val="center"/>
          </w:tcPr>
          <w:p w:rsidR="005A2CA4" w:rsidRPr="006A2079" w:rsidRDefault="005A2CA4" w:rsidP="008D1502">
            <w:pPr>
              <w:adjustRightInd w:val="0"/>
              <w:snapToGrid w:val="0"/>
              <w:jc w:val="center"/>
              <w:rPr>
                <w:rFonts w:ascii="標楷體" w:eastAsia="標楷體" w:hAnsi="標楷體"/>
              </w:rPr>
            </w:pPr>
            <w:r w:rsidRPr="006A2079">
              <w:rPr>
                <w:rFonts w:ascii="標楷體" w:eastAsia="標楷體" w:hAnsi="標楷體" w:hint="eastAsia"/>
              </w:rPr>
              <w:t>第14條</w:t>
            </w:r>
          </w:p>
        </w:tc>
        <w:tc>
          <w:tcPr>
            <w:tcW w:w="8646" w:type="dxa"/>
            <w:gridSpan w:val="2"/>
            <w:shd w:val="clear" w:color="auto" w:fill="auto"/>
            <w:vAlign w:val="center"/>
          </w:tcPr>
          <w:p w:rsidR="005A2CA4" w:rsidRPr="00AA19F6" w:rsidRDefault="005A2CA4" w:rsidP="008D1502">
            <w:pPr>
              <w:pStyle w:val="HTML"/>
              <w:shd w:val="clear" w:color="auto" w:fill="FFFFFF"/>
              <w:adjustRightInd w:val="0"/>
              <w:snapToGrid w:val="0"/>
              <w:jc w:val="both"/>
              <w:rPr>
                <w:rFonts w:ascii="標楷體" w:eastAsia="標楷體" w:hAnsi="標楷體" w:cs="細明體"/>
                <w:color w:val="000000"/>
                <w:sz w:val="24"/>
                <w:lang w:val="en-US" w:eastAsia="zh-TW"/>
              </w:rPr>
            </w:pPr>
            <w:r w:rsidRPr="00AA19F6">
              <w:rPr>
                <w:rFonts w:ascii="標楷體" w:eastAsia="標楷體" w:hAnsi="標楷體" w:cs="細明體" w:hint="eastAsia"/>
                <w:color w:val="000000"/>
                <w:sz w:val="24"/>
                <w:lang w:val="en-US" w:eastAsia="zh-TW"/>
              </w:rPr>
              <w:t>本法第三條第十三款所稱其他障礙，指在學習與生活有顯著困難，且其障礙類別無法歸類於第三條至第十三條類別者。</w:t>
            </w:r>
          </w:p>
          <w:p w:rsidR="005A2CA4" w:rsidRPr="00AA19F6" w:rsidRDefault="005A2CA4" w:rsidP="008D1502">
            <w:pPr>
              <w:pStyle w:val="HTML"/>
              <w:shd w:val="clear" w:color="auto" w:fill="FFFFFF"/>
              <w:adjustRightInd w:val="0"/>
              <w:snapToGrid w:val="0"/>
              <w:jc w:val="both"/>
              <w:rPr>
                <w:rFonts w:ascii="標楷體" w:eastAsia="標楷體" w:hAnsi="標楷體" w:cs="細明體"/>
                <w:sz w:val="24"/>
                <w:lang w:val="en-US" w:eastAsia="zh-TW"/>
              </w:rPr>
            </w:pPr>
            <w:r w:rsidRPr="00AA19F6">
              <w:rPr>
                <w:rFonts w:ascii="標楷體" w:eastAsia="標楷體" w:hAnsi="標楷體" w:cs="細明體" w:hint="eastAsia"/>
                <w:color w:val="000000"/>
                <w:sz w:val="24"/>
                <w:lang w:val="en-US" w:eastAsia="zh-TW"/>
              </w:rPr>
              <w:t>前項所定其他障礙，其鑑定應由醫師診斷並開具證明。</w:t>
            </w:r>
          </w:p>
        </w:tc>
      </w:tr>
      <w:tr w:rsidR="005A2CA4" w:rsidRPr="006A2079" w:rsidTr="008D1502">
        <w:tc>
          <w:tcPr>
            <w:tcW w:w="426" w:type="dxa"/>
            <w:vMerge/>
            <w:shd w:val="clear" w:color="auto" w:fill="auto"/>
            <w:vAlign w:val="center"/>
          </w:tcPr>
          <w:p w:rsidR="005A2CA4" w:rsidRPr="006A2079" w:rsidRDefault="005A2CA4" w:rsidP="008D1502">
            <w:pPr>
              <w:adjustRightInd w:val="0"/>
              <w:snapToGrid w:val="0"/>
              <w:jc w:val="center"/>
              <w:rPr>
                <w:rFonts w:ascii="標楷體" w:eastAsia="標楷體" w:hAnsi="標楷體"/>
              </w:rPr>
            </w:pPr>
          </w:p>
        </w:tc>
        <w:tc>
          <w:tcPr>
            <w:tcW w:w="1418" w:type="dxa"/>
            <w:shd w:val="clear" w:color="auto" w:fill="auto"/>
            <w:vAlign w:val="center"/>
          </w:tcPr>
          <w:p w:rsidR="005A2CA4" w:rsidRPr="00657BB1" w:rsidRDefault="005A2CA4" w:rsidP="008D1502">
            <w:pPr>
              <w:autoSpaceDE w:val="0"/>
              <w:autoSpaceDN w:val="0"/>
              <w:adjustRightInd w:val="0"/>
              <w:snapToGrid w:val="0"/>
              <w:rPr>
                <w:rFonts w:ascii="標楷體" w:eastAsia="標楷體" w:hAnsi="標楷體" w:cs="DFKaiShu-SB-Estd-BF"/>
                <w:kern w:val="0"/>
              </w:rPr>
            </w:pPr>
            <w:r w:rsidRPr="00657BB1">
              <w:rPr>
                <w:rFonts w:ascii="標楷體" w:eastAsia="標楷體" w:hAnsi="標楷體" w:cs="DFKaiShu-SB-Estd-BF" w:hint="eastAsia"/>
                <w:kern w:val="0"/>
              </w:rPr>
              <w:t>鑑定安置</w:t>
            </w:r>
            <w:r w:rsidRPr="006A2079">
              <w:rPr>
                <w:rFonts w:ascii="標楷體" w:eastAsia="標楷體" w:hAnsi="標楷體"/>
                <w:kern w:val="0"/>
              </w:rPr>
              <w:t>資格研判補充說明</w:t>
            </w:r>
            <w:r w:rsidRPr="006A2079">
              <w:rPr>
                <w:rFonts w:ascii="標楷體" w:eastAsia="標楷體" w:hAnsi="標楷體" w:hint="eastAsia"/>
                <w:kern w:val="0"/>
              </w:rPr>
              <w:t>及</w:t>
            </w:r>
            <w:r w:rsidRPr="006A2079">
              <w:rPr>
                <w:rFonts w:ascii="標楷體" w:eastAsia="標楷體" w:hAnsi="標楷體" w:hint="eastAsia"/>
              </w:rPr>
              <w:t>注意事項</w:t>
            </w:r>
          </w:p>
        </w:tc>
        <w:tc>
          <w:tcPr>
            <w:tcW w:w="567" w:type="dxa"/>
            <w:shd w:val="clear" w:color="auto" w:fill="auto"/>
            <w:vAlign w:val="center"/>
          </w:tcPr>
          <w:p w:rsidR="005A2CA4" w:rsidRPr="006A2079" w:rsidRDefault="005A2CA4" w:rsidP="008D1502">
            <w:pPr>
              <w:adjustRightInd w:val="0"/>
              <w:snapToGrid w:val="0"/>
              <w:jc w:val="center"/>
              <w:rPr>
                <w:rFonts w:ascii="標楷體" w:eastAsia="標楷體" w:hAnsi="標楷體"/>
              </w:rPr>
            </w:pPr>
            <w:r w:rsidRPr="006A2079">
              <w:rPr>
                <w:rFonts w:ascii="標楷體" w:eastAsia="標楷體" w:hAnsi="標楷體" w:hint="eastAsia"/>
              </w:rPr>
              <w:t>第14條</w:t>
            </w:r>
          </w:p>
        </w:tc>
        <w:tc>
          <w:tcPr>
            <w:tcW w:w="8646" w:type="dxa"/>
            <w:gridSpan w:val="2"/>
            <w:shd w:val="clear" w:color="auto" w:fill="auto"/>
          </w:tcPr>
          <w:p w:rsidR="005A2CA4" w:rsidRPr="00AA19F6" w:rsidRDefault="005A2CA4" w:rsidP="005A2CA4">
            <w:pPr>
              <w:pStyle w:val="HTML"/>
              <w:numPr>
                <w:ilvl w:val="0"/>
                <w:numId w:val="6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1"/>
              </w:tabs>
              <w:adjustRightInd w:val="0"/>
              <w:snapToGrid w:val="0"/>
              <w:ind w:left="600" w:hanging="600"/>
              <w:rPr>
                <w:rFonts w:ascii="標楷體" w:eastAsia="標楷體" w:hAnsi="標楷體"/>
                <w:sz w:val="24"/>
              </w:rPr>
            </w:pPr>
            <w:r w:rsidRPr="00AA19F6">
              <w:rPr>
                <w:rFonts w:ascii="標楷體" w:eastAsia="標楷體" w:hAnsi="標楷體"/>
                <w:sz w:val="24"/>
              </w:rPr>
              <w:t>具下列文件，經觀察確認文件所載與學生實際表現無明顯不同，研判為</w:t>
            </w:r>
            <w:r w:rsidRPr="00AA19F6">
              <w:rPr>
                <w:rFonts w:ascii="標楷體" w:eastAsia="標楷體" w:hAnsi="標楷體" w:hint="eastAsia"/>
                <w:sz w:val="24"/>
              </w:rPr>
              <w:t>其他障礙</w:t>
            </w:r>
            <w:r w:rsidRPr="00AA19F6">
              <w:rPr>
                <w:rFonts w:ascii="標楷體" w:eastAsia="標楷體" w:hAnsi="標楷體"/>
                <w:sz w:val="24"/>
              </w:rPr>
              <w:t>：</w:t>
            </w:r>
          </w:p>
          <w:p w:rsidR="005A2CA4" w:rsidRPr="006A2079" w:rsidRDefault="005A2CA4" w:rsidP="008D1502">
            <w:pPr>
              <w:numPr>
                <w:ilvl w:val="0"/>
                <w:numId w:val="54"/>
              </w:numPr>
              <w:tabs>
                <w:tab w:val="left" w:pos="733"/>
              </w:tabs>
              <w:autoSpaceDE w:val="0"/>
              <w:autoSpaceDN w:val="0"/>
              <w:adjustRightInd w:val="0"/>
              <w:snapToGrid w:val="0"/>
              <w:ind w:left="742" w:hanging="567"/>
              <w:rPr>
                <w:rFonts w:ascii="標楷體" w:eastAsia="標楷體" w:hAnsi="標楷體"/>
                <w:szCs w:val="24"/>
              </w:rPr>
            </w:pPr>
            <w:r w:rsidRPr="006A2079">
              <w:rPr>
                <w:rFonts w:ascii="標楷體" w:eastAsia="標楷體" w:hAnsi="標楷體"/>
                <w:kern w:val="0"/>
                <w:szCs w:val="24"/>
              </w:rPr>
              <w:t>具有效期限之身心障礙手冊（證明）。</w:t>
            </w:r>
          </w:p>
          <w:p w:rsidR="005A2CA4" w:rsidRPr="006A2079" w:rsidRDefault="005A2CA4" w:rsidP="008D1502">
            <w:pPr>
              <w:numPr>
                <w:ilvl w:val="0"/>
                <w:numId w:val="54"/>
              </w:numPr>
              <w:tabs>
                <w:tab w:val="left" w:pos="733"/>
              </w:tabs>
              <w:autoSpaceDE w:val="0"/>
              <w:autoSpaceDN w:val="0"/>
              <w:adjustRightInd w:val="0"/>
              <w:snapToGrid w:val="0"/>
              <w:ind w:left="742" w:hanging="567"/>
              <w:rPr>
                <w:rFonts w:ascii="標楷體" w:eastAsia="標楷體" w:hAnsi="標楷體"/>
                <w:szCs w:val="24"/>
              </w:rPr>
            </w:pPr>
            <w:r w:rsidRPr="006A2079">
              <w:rPr>
                <w:rFonts w:ascii="標楷體" w:eastAsia="標楷體" w:hAnsi="標楷體"/>
                <w:kern w:val="0"/>
                <w:szCs w:val="24"/>
              </w:rPr>
              <w:t>身心障礙鑑定或教學醫院</w:t>
            </w:r>
            <w:r w:rsidRPr="006A2079">
              <w:rPr>
                <w:rFonts w:ascii="標楷體" w:eastAsia="標楷體" w:hAnsi="標楷體" w:hint="eastAsia"/>
                <w:kern w:val="0"/>
                <w:szCs w:val="24"/>
              </w:rPr>
              <w:t>等級醫院專科醫師開具的</w:t>
            </w:r>
            <w:r w:rsidRPr="006A2079">
              <w:rPr>
                <w:rFonts w:ascii="標楷體" w:eastAsia="標楷體" w:hAnsi="標楷體" w:hint="eastAsia"/>
                <w:szCs w:val="24"/>
              </w:rPr>
              <w:t>半年內醫療診斷證明</w:t>
            </w:r>
            <w:r w:rsidRPr="00AA19F6">
              <w:rPr>
                <w:rFonts w:ascii="標楷體" w:eastAsia="標楷體" w:hAnsi="標楷體" w:cs="DFKaiShu-SB-Estd-BF" w:hint="eastAsia"/>
                <w:b/>
                <w:kern w:val="0"/>
                <w:szCs w:val="24"/>
                <w:u w:val="single"/>
              </w:rPr>
              <w:t>有效期限</w:t>
            </w:r>
            <w:r w:rsidRPr="006A2079">
              <w:rPr>
                <w:rFonts w:ascii="標楷體" w:eastAsia="標楷體" w:hAnsi="標楷體" w:hint="eastAsia"/>
                <w:szCs w:val="24"/>
              </w:rPr>
              <w:t>內兒童發展聯合評估中心之評估報告</w:t>
            </w:r>
            <w:r w:rsidRPr="006A2079">
              <w:rPr>
                <w:rFonts w:ascii="標楷體" w:eastAsia="標楷體" w:hAnsi="標楷體"/>
                <w:kern w:val="0"/>
                <w:szCs w:val="24"/>
              </w:rPr>
              <w:t>記載並詳列疾病名稱及造成學習與生活困難</w:t>
            </w:r>
            <w:r w:rsidRPr="006A2079">
              <w:rPr>
                <w:rFonts w:ascii="標楷體" w:eastAsia="標楷體" w:hAnsi="標楷體" w:hint="eastAsia"/>
                <w:kern w:val="0"/>
                <w:szCs w:val="24"/>
              </w:rPr>
              <w:t>。</w:t>
            </w:r>
          </w:p>
          <w:p w:rsidR="005A2CA4" w:rsidRPr="006A2079" w:rsidRDefault="005A2CA4" w:rsidP="008D1502">
            <w:pPr>
              <w:numPr>
                <w:ilvl w:val="0"/>
                <w:numId w:val="54"/>
              </w:numPr>
              <w:tabs>
                <w:tab w:val="left" w:pos="733"/>
              </w:tabs>
              <w:autoSpaceDE w:val="0"/>
              <w:autoSpaceDN w:val="0"/>
              <w:adjustRightInd w:val="0"/>
              <w:snapToGrid w:val="0"/>
              <w:ind w:left="742" w:hanging="567"/>
              <w:rPr>
                <w:rFonts w:ascii="標楷體" w:eastAsia="標楷體" w:hAnsi="標楷體"/>
                <w:szCs w:val="24"/>
              </w:rPr>
            </w:pPr>
            <w:r w:rsidRPr="006A2079">
              <w:rPr>
                <w:rFonts w:ascii="標楷體" w:eastAsia="標楷體" w:hAnsi="標楷體"/>
                <w:kern w:val="0"/>
                <w:szCs w:val="24"/>
              </w:rPr>
              <w:t>經觀察、晤談及其他評量方式評估其記載與學生實際表現無明顯不同。</w:t>
            </w:r>
          </w:p>
          <w:p w:rsidR="005A2CA4" w:rsidRPr="00AA19F6" w:rsidRDefault="005A2CA4" w:rsidP="005A2CA4">
            <w:pPr>
              <w:pStyle w:val="HTML"/>
              <w:numPr>
                <w:ilvl w:val="0"/>
                <w:numId w:val="6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1"/>
              </w:tabs>
              <w:adjustRightInd w:val="0"/>
              <w:snapToGrid w:val="0"/>
              <w:ind w:left="600" w:hanging="600"/>
              <w:rPr>
                <w:rFonts w:ascii="標楷體" w:eastAsia="標楷體" w:hAnsi="標楷體"/>
                <w:sz w:val="24"/>
                <w:lang w:val="en-US"/>
              </w:rPr>
            </w:pPr>
            <w:r w:rsidRPr="00AA19F6">
              <w:rPr>
                <w:rFonts w:ascii="標楷體" w:eastAsia="標楷體" w:hAnsi="標楷體" w:hint="eastAsia"/>
                <w:sz w:val="24"/>
              </w:rPr>
              <w:t>注意事項</w:t>
            </w:r>
            <w:r w:rsidRPr="00AA19F6">
              <w:rPr>
                <w:rFonts w:ascii="標楷體" w:eastAsia="標楷體" w:hAnsi="標楷體" w:hint="eastAsia"/>
                <w:sz w:val="24"/>
                <w:lang w:val="en-US" w:eastAsia="zh-TW"/>
              </w:rPr>
              <w:t>：</w:t>
            </w:r>
          </w:p>
          <w:p w:rsidR="005A2CA4" w:rsidRPr="006A2079" w:rsidRDefault="005A2CA4" w:rsidP="008D1502">
            <w:pPr>
              <w:numPr>
                <w:ilvl w:val="0"/>
                <w:numId w:val="55"/>
              </w:numPr>
              <w:tabs>
                <w:tab w:val="left" w:pos="733"/>
              </w:tabs>
              <w:autoSpaceDE w:val="0"/>
              <w:autoSpaceDN w:val="0"/>
              <w:adjustRightInd w:val="0"/>
              <w:snapToGrid w:val="0"/>
              <w:ind w:left="742" w:hanging="567"/>
              <w:rPr>
                <w:rFonts w:ascii="標楷體" w:eastAsia="標楷體" w:hAnsi="標楷體"/>
                <w:kern w:val="0"/>
                <w:szCs w:val="24"/>
              </w:rPr>
            </w:pPr>
            <w:r w:rsidRPr="006A2079">
              <w:rPr>
                <w:rFonts w:ascii="標楷體" w:eastAsia="標楷體" w:hAnsi="標楷體"/>
                <w:kern w:val="0"/>
                <w:szCs w:val="24"/>
              </w:rPr>
              <w:t>該病症造成的影響應儘量依前述各障礙研判原則建議適當之障別，若未能歸類者再核定其他障礙。</w:t>
            </w:r>
          </w:p>
          <w:p w:rsidR="005A2CA4" w:rsidRPr="00B373FD" w:rsidRDefault="005A2CA4" w:rsidP="00B373FD">
            <w:pPr>
              <w:numPr>
                <w:ilvl w:val="0"/>
                <w:numId w:val="55"/>
              </w:numPr>
              <w:tabs>
                <w:tab w:val="left" w:pos="733"/>
              </w:tabs>
              <w:autoSpaceDE w:val="0"/>
              <w:autoSpaceDN w:val="0"/>
              <w:adjustRightInd w:val="0"/>
              <w:snapToGrid w:val="0"/>
              <w:ind w:left="742" w:hanging="567"/>
              <w:rPr>
                <w:rFonts w:ascii="標楷體" w:eastAsia="標楷體" w:hAnsi="標楷體"/>
                <w:kern w:val="0"/>
                <w:szCs w:val="24"/>
              </w:rPr>
            </w:pPr>
            <w:r w:rsidRPr="006A2079">
              <w:rPr>
                <w:rFonts w:ascii="標楷體" w:eastAsia="標楷體" w:hAnsi="標楷體"/>
                <w:kern w:val="0"/>
                <w:szCs w:val="24"/>
              </w:rPr>
              <w:t>核定為其他障礙時，請將病症名稱備註於後。如：其他障礙（某病名）。</w:t>
            </w:r>
          </w:p>
        </w:tc>
      </w:tr>
      <w:tr w:rsidR="00B373FD" w:rsidRPr="00AA19F6" w:rsidTr="00B373FD">
        <w:tc>
          <w:tcPr>
            <w:tcW w:w="426" w:type="dxa"/>
            <w:tcBorders>
              <w:top w:val="single" w:sz="4" w:space="0" w:color="auto"/>
              <w:left w:val="single" w:sz="4" w:space="0" w:color="auto"/>
              <w:bottom w:val="single" w:sz="4" w:space="0" w:color="auto"/>
              <w:right w:val="single" w:sz="4" w:space="0" w:color="auto"/>
            </w:tcBorders>
            <w:shd w:val="clear" w:color="auto" w:fill="auto"/>
          </w:tcPr>
          <w:p w:rsidR="00B373FD" w:rsidRPr="006A2079" w:rsidRDefault="00B373FD" w:rsidP="00B05898">
            <w:pPr>
              <w:adjustRightInd w:val="0"/>
              <w:snapToGrid w:val="0"/>
              <w:rPr>
                <w:rFonts w:ascii="標楷體" w:eastAsia="標楷體" w:hAnsi="標楷體"/>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373FD" w:rsidRPr="00825BE3" w:rsidRDefault="00B373FD" w:rsidP="00B05898">
            <w:pPr>
              <w:autoSpaceDE w:val="0"/>
              <w:autoSpaceDN w:val="0"/>
              <w:adjustRightInd w:val="0"/>
              <w:snapToGrid w:val="0"/>
              <w:jc w:val="both"/>
              <w:rPr>
                <w:rFonts w:ascii="標楷體" w:eastAsia="標楷體" w:hAnsi="標楷體" w:cs="DFKaiShu-SB-Estd-BF"/>
                <w:kern w:val="0"/>
              </w:rPr>
            </w:pPr>
            <w:r w:rsidRPr="00657BB1">
              <w:rPr>
                <w:rFonts w:ascii="標楷體" w:eastAsia="標楷體" w:hAnsi="標楷體" w:cs="DFKaiShu-SB-Estd-BF" w:hint="eastAsia"/>
                <w:kern w:val="0"/>
              </w:rPr>
              <w:t>鑑定安置</w:t>
            </w:r>
            <w:r w:rsidRPr="00B373FD">
              <w:rPr>
                <w:rFonts w:ascii="標楷體" w:eastAsia="標楷體" w:hAnsi="標楷體" w:cs="DFKaiShu-SB-Estd-BF"/>
                <w:kern w:val="0"/>
              </w:rPr>
              <w:t>資格研判補充說明</w:t>
            </w:r>
            <w:r w:rsidRPr="00B373FD">
              <w:rPr>
                <w:rFonts w:ascii="標楷體" w:eastAsia="標楷體" w:hAnsi="標楷體" w:cs="DFKaiShu-SB-Estd-BF" w:hint="eastAsia"/>
                <w:kern w:val="0"/>
              </w:rPr>
              <w:t>及注意事項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373FD" w:rsidRPr="006A2079" w:rsidRDefault="00B373FD" w:rsidP="00B05898">
            <w:pPr>
              <w:adjustRightInd w:val="0"/>
              <w:snapToGrid w:val="0"/>
              <w:jc w:val="center"/>
              <w:rPr>
                <w:rFonts w:ascii="標楷體" w:eastAsia="標楷體" w:hAnsi="標楷體"/>
              </w:rPr>
            </w:pPr>
            <w:r w:rsidRPr="006A2079">
              <w:rPr>
                <w:rFonts w:ascii="標楷體" w:eastAsia="標楷體" w:hAnsi="標楷體" w:hint="eastAsia"/>
              </w:rPr>
              <w:t>第15條</w:t>
            </w:r>
          </w:p>
        </w:tc>
        <w:tc>
          <w:tcPr>
            <w:tcW w:w="8646" w:type="dxa"/>
            <w:gridSpan w:val="2"/>
            <w:tcBorders>
              <w:top w:val="single" w:sz="4" w:space="0" w:color="auto"/>
              <w:left w:val="single" w:sz="4" w:space="0" w:color="auto"/>
              <w:bottom w:val="single" w:sz="4" w:space="0" w:color="auto"/>
              <w:right w:val="single" w:sz="4" w:space="0" w:color="auto"/>
            </w:tcBorders>
            <w:shd w:val="clear" w:color="auto" w:fill="auto"/>
          </w:tcPr>
          <w:p w:rsidR="00B373FD" w:rsidRDefault="00B373FD" w:rsidP="00B373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1"/>
              </w:tabs>
              <w:ind w:left="600" w:hanging="600"/>
              <w:rPr>
                <w:rFonts w:ascii="標楷體" w:eastAsia="標楷體" w:hAnsi="標楷體" w:cs="細明體"/>
                <w:sz w:val="24"/>
                <w:lang w:val="en-US" w:eastAsia="zh-TW"/>
              </w:rPr>
            </w:pPr>
            <w:r w:rsidRPr="00B373FD">
              <w:rPr>
                <w:rFonts w:ascii="標楷體" w:eastAsia="標楷體" w:hAnsi="標楷體" w:cs="細明體" w:hint="eastAsia"/>
                <w:sz w:val="24"/>
                <w:lang w:val="en-US" w:eastAsia="zh-TW"/>
              </w:rPr>
              <w:t>經鑑輔會鑑定安置之身心障礙學生，當障礙情形改變或有其他特殊需求時，得由</w:t>
            </w:r>
          </w:p>
          <w:p w:rsidR="00B373FD" w:rsidRDefault="00B373FD" w:rsidP="00B373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1"/>
              </w:tabs>
              <w:ind w:left="600" w:hanging="600"/>
              <w:rPr>
                <w:rFonts w:ascii="標楷體" w:eastAsia="標楷體" w:hAnsi="標楷體" w:cs="細明體"/>
                <w:sz w:val="24"/>
                <w:lang w:val="en-US" w:eastAsia="zh-TW"/>
              </w:rPr>
            </w:pPr>
            <w:r w:rsidRPr="00B373FD">
              <w:rPr>
                <w:rFonts w:ascii="標楷體" w:eastAsia="標楷體" w:hAnsi="標楷體" w:cs="細明體" w:hint="eastAsia"/>
                <w:sz w:val="24"/>
                <w:lang w:val="en-US" w:eastAsia="zh-TW"/>
              </w:rPr>
              <w:t>教師、家長向學校或主管機關提出重新評估之申請，主管機關並得視需要主動辦</w:t>
            </w:r>
          </w:p>
          <w:p w:rsidR="00B373FD" w:rsidRPr="00B373FD" w:rsidRDefault="00B373FD" w:rsidP="00B373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1"/>
              </w:tabs>
              <w:ind w:left="600" w:hanging="600"/>
              <w:rPr>
                <w:rFonts w:ascii="標楷體" w:eastAsia="標楷體" w:hAnsi="標楷體" w:cs="細明體"/>
                <w:sz w:val="24"/>
                <w:lang w:val="en-US" w:eastAsia="zh-TW"/>
              </w:rPr>
            </w:pPr>
            <w:r w:rsidRPr="00B373FD">
              <w:rPr>
                <w:rFonts w:ascii="標楷體" w:eastAsia="標楷體" w:hAnsi="標楷體" w:cs="細明體" w:hint="eastAsia"/>
                <w:sz w:val="24"/>
                <w:lang w:val="en-US" w:eastAsia="zh-TW"/>
              </w:rPr>
              <w:t>理重新評估。</w:t>
            </w:r>
          </w:p>
          <w:p w:rsidR="00B373FD" w:rsidRPr="00B373FD" w:rsidRDefault="00B373FD" w:rsidP="00B373FD">
            <w:pPr>
              <w:pStyle w:val="HTML"/>
              <w:shd w:val="clear" w:color="auto" w:fill="FFFFFF"/>
              <w:tabs>
                <w:tab w:val="left" w:pos="591"/>
              </w:tabs>
              <w:ind w:left="600" w:hanging="600"/>
              <w:rPr>
                <w:rFonts w:ascii="標楷體" w:eastAsia="標楷體" w:hAnsi="標楷體" w:cs="細明體"/>
                <w:sz w:val="24"/>
                <w:lang w:val="en-US" w:eastAsia="zh-TW"/>
              </w:rPr>
            </w:pPr>
            <w:r w:rsidRPr="00B373FD">
              <w:rPr>
                <w:rFonts w:ascii="標楷體" w:eastAsia="標楷體" w:hAnsi="標楷體" w:cs="細明體" w:hint="eastAsia"/>
                <w:sz w:val="24"/>
                <w:lang w:val="en-US" w:eastAsia="zh-TW"/>
              </w:rPr>
              <w:t>前項重新評估，應註明重新評估之原因；身心障礙學生應檢附個別化教育計畫。</w:t>
            </w:r>
          </w:p>
        </w:tc>
      </w:tr>
    </w:tbl>
    <w:p w:rsidR="00476175" w:rsidRPr="00B373FD" w:rsidRDefault="00476175" w:rsidP="005A2CA4">
      <w:pPr>
        <w:adjustRightInd w:val="0"/>
        <w:snapToGrid w:val="0"/>
      </w:pPr>
    </w:p>
    <w:p w:rsidR="005A2CA4" w:rsidRPr="00651B16" w:rsidRDefault="005A2CA4" w:rsidP="005A2CA4">
      <w:pPr>
        <w:adjustRightInd w:val="0"/>
        <w:snapToGrid w:val="0"/>
      </w:pPr>
    </w:p>
    <w:p w:rsidR="005A2CA4" w:rsidRPr="005A2CA4" w:rsidRDefault="005A2CA4" w:rsidP="005A2CA4">
      <w:pPr>
        <w:rPr>
          <w:rFonts w:ascii="標楷體" w:eastAsia="標楷體" w:hAnsi="標楷體"/>
          <w:color w:val="000000"/>
        </w:rPr>
      </w:pPr>
    </w:p>
    <w:p w:rsidR="005A2CA4" w:rsidRPr="00513F02" w:rsidRDefault="005A2CA4" w:rsidP="005A2CA4"/>
    <w:p w:rsidR="00980E3B" w:rsidRPr="005A2CA4" w:rsidRDefault="00980E3B"/>
    <w:sectPr w:rsidR="00980E3B" w:rsidRPr="005A2CA4" w:rsidSect="00513F0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F3E" w:rsidRDefault="00E72F3E" w:rsidP="00F2153D">
      <w:r>
        <w:separator/>
      </w:r>
    </w:p>
  </w:endnote>
  <w:endnote w:type="continuationSeparator" w:id="0">
    <w:p w:rsidR="00E72F3E" w:rsidRDefault="00E72F3E" w:rsidP="00F2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F3E" w:rsidRDefault="00E72F3E" w:rsidP="00F2153D">
      <w:r>
        <w:separator/>
      </w:r>
    </w:p>
  </w:footnote>
  <w:footnote w:type="continuationSeparator" w:id="0">
    <w:p w:rsidR="00E72F3E" w:rsidRDefault="00E72F3E" w:rsidP="00F215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0C7"/>
    <w:multiLevelType w:val="hybridMultilevel"/>
    <w:tmpl w:val="F98CFC7C"/>
    <w:lvl w:ilvl="0" w:tplc="B3E84E54">
      <w:start w:val="1"/>
      <w:numFmt w:val="taiwaneseCountingThousand"/>
      <w:lvlText w:val="(%1)"/>
      <w:lvlJc w:val="left"/>
      <w:pPr>
        <w:ind w:left="872" w:hanging="480"/>
      </w:pPr>
      <w:rPr>
        <w:rFonts w:hint="default"/>
        <w:lang w:val="x-none"/>
      </w:rPr>
    </w:lvl>
    <w:lvl w:ilvl="1" w:tplc="04090019" w:tentative="1">
      <w:start w:val="1"/>
      <w:numFmt w:val="ideographTraditional"/>
      <w:lvlText w:val="%2、"/>
      <w:lvlJc w:val="left"/>
      <w:pPr>
        <w:ind w:left="1352" w:hanging="480"/>
      </w:pPr>
    </w:lvl>
    <w:lvl w:ilvl="2" w:tplc="0409001B" w:tentative="1">
      <w:start w:val="1"/>
      <w:numFmt w:val="lowerRoman"/>
      <w:lvlText w:val="%3."/>
      <w:lvlJc w:val="right"/>
      <w:pPr>
        <w:ind w:left="1832" w:hanging="480"/>
      </w:pPr>
    </w:lvl>
    <w:lvl w:ilvl="3" w:tplc="0409000F" w:tentative="1">
      <w:start w:val="1"/>
      <w:numFmt w:val="decimal"/>
      <w:lvlText w:val="%4."/>
      <w:lvlJc w:val="left"/>
      <w:pPr>
        <w:ind w:left="2312" w:hanging="480"/>
      </w:pPr>
    </w:lvl>
    <w:lvl w:ilvl="4" w:tplc="04090019" w:tentative="1">
      <w:start w:val="1"/>
      <w:numFmt w:val="ideographTraditional"/>
      <w:lvlText w:val="%5、"/>
      <w:lvlJc w:val="left"/>
      <w:pPr>
        <w:ind w:left="2792" w:hanging="480"/>
      </w:pPr>
    </w:lvl>
    <w:lvl w:ilvl="5" w:tplc="0409001B" w:tentative="1">
      <w:start w:val="1"/>
      <w:numFmt w:val="lowerRoman"/>
      <w:lvlText w:val="%6."/>
      <w:lvlJc w:val="right"/>
      <w:pPr>
        <w:ind w:left="3272" w:hanging="480"/>
      </w:pPr>
    </w:lvl>
    <w:lvl w:ilvl="6" w:tplc="0409000F" w:tentative="1">
      <w:start w:val="1"/>
      <w:numFmt w:val="decimal"/>
      <w:lvlText w:val="%7."/>
      <w:lvlJc w:val="left"/>
      <w:pPr>
        <w:ind w:left="3752" w:hanging="480"/>
      </w:pPr>
    </w:lvl>
    <w:lvl w:ilvl="7" w:tplc="04090019" w:tentative="1">
      <w:start w:val="1"/>
      <w:numFmt w:val="ideographTraditional"/>
      <w:lvlText w:val="%8、"/>
      <w:lvlJc w:val="left"/>
      <w:pPr>
        <w:ind w:left="4232" w:hanging="480"/>
      </w:pPr>
    </w:lvl>
    <w:lvl w:ilvl="8" w:tplc="0409001B" w:tentative="1">
      <w:start w:val="1"/>
      <w:numFmt w:val="lowerRoman"/>
      <w:lvlText w:val="%9."/>
      <w:lvlJc w:val="right"/>
      <w:pPr>
        <w:ind w:left="4712" w:hanging="480"/>
      </w:pPr>
    </w:lvl>
  </w:abstractNum>
  <w:abstractNum w:abstractNumId="1" w15:restartNumberingAfterBreak="0">
    <w:nsid w:val="01706344"/>
    <w:multiLevelType w:val="hybridMultilevel"/>
    <w:tmpl w:val="F98CFC7C"/>
    <w:lvl w:ilvl="0" w:tplc="B3E84E54">
      <w:start w:val="1"/>
      <w:numFmt w:val="taiwaneseCountingThousand"/>
      <w:lvlText w:val="(%1)"/>
      <w:lvlJc w:val="left"/>
      <w:pPr>
        <w:ind w:left="480" w:hanging="480"/>
      </w:pPr>
      <w:rPr>
        <w:rFonts w:hint="default"/>
        <w:lang w:val="x-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2B36C0"/>
    <w:multiLevelType w:val="hybridMultilevel"/>
    <w:tmpl w:val="F5F8DAF6"/>
    <w:lvl w:ilvl="0" w:tplc="2E803CD0">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33C393F"/>
    <w:multiLevelType w:val="hybridMultilevel"/>
    <w:tmpl w:val="ABB6D8BC"/>
    <w:lvl w:ilvl="0" w:tplc="77BE1CE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3C66629"/>
    <w:multiLevelType w:val="hybridMultilevel"/>
    <w:tmpl w:val="07886BF0"/>
    <w:lvl w:ilvl="0" w:tplc="12FA4ED8">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BD7EE4"/>
    <w:multiLevelType w:val="hybridMultilevel"/>
    <w:tmpl w:val="919ED0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647F8E"/>
    <w:multiLevelType w:val="hybridMultilevel"/>
    <w:tmpl w:val="91FE4BF8"/>
    <w:lvl w:ilvl="0" w:tplc="AC165DF6">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CB94252"/>
    <w:multiLevelType w:val="hybridMultilevel"/>
    <w:tmpl w:val="F98CFC7C"/>
    <w:lvl w:ilvl="0" w:tplc="B3E84E54">
      <w:start w:val="1"/>
      <w:numFmt w:val="taiwaneseCountingThousand"/>
      <w:lvlText w:val="(%1)"/>
      <w:lvlJc w:val="left"/>
      <w:pPr>
        <w:ind w:left="480" w:hanging="480"/>
      </w:pPr>
      <w:rPr>
        <w:rFonts w:hint="default"/>
        <w:lang w:val="x-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804212"/>
    <w:multiLevelType w:val="hybridMultilevel"/>
    <w:tmpl w:val="F98CFC7C"/>
    <w:lvl w:ilvl="0" w:tplc="B3E84E54">
      <w:start w:val="1"/>
      <w:numFmt w:val="taiwaneseCountingThousand"/>
      <w:lvlText w:val="(%1)"/>
      <w:lvlJc w:val="left"/>
      <w:pPr>
        <w:ind w:left="480" w:hanging="480"/>
      </w:pPr>
      <w:rPr>
        <w:rFonts w:hint="default"/>
        <w:lang w:val="x-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7F6313"/>
    <w:multiLevelType w:val="hybridMultilevel"/>
    <w:tmpl w:val="2C5E9BE2"/>
    <w:lvl w:ilvl="0" w:tplc="D478A0D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9C9625E"/>
    <w:multiLevelType w:val="hybridMultilevel"/>
    <w:tmpl w:val="0DD284E2"/>
    <w:lvl w:ilvl="0" w:tplc="22B8746E">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DAF0C0C"/>
    <w:multiLevelType w:val="hybridMultilevel"/>
    <w:tmpl w:val="9AFC1FE2"/>
    <w:lvl w:ilvl="0" w:tplc="0409000F">
      <w:start w:val="1"/>
      <w:numFmt w:val="decimal"/>
      <w:lvlText w:val="%1."/>
      <w:lvlJc w:val="left"/>
      <w:pPr>
        <w:ind w:left="1639" w:hanging="480"/>
      </w:pPr>
    </w:lvl>
    <w:lvl w:ilvl="1" w:tplc="04090019" w:tentative="1">
      <w:start w:val="1"/>
      <w:numFmt w:val="ideographTraditional"/>
      <w:lvlText w:val="%2、"/>
      <w:lvlJc w:val="left"/>
      <w:pPr>
        <w:ind w:left="2119" w:hanging="480"/>
      </w:pPr>
    </w:lvl>
    <w:lvl w:ilvl="2" w:tplc="0409001B" w:tentative="1">
      <w:start w:val="1"/>
      <w:numFmt w:val="lowerRoman"/>
      <w:lvlText w:val="%3."/>
      <w:lvlJc w:val="right"/>
      <w:pPr>
        <w:ind w:left="2599" w:hanging="480"/>
      </w:pPr>
    </w:lvl>
    <w:lvl w:ilvl="3" w:tplc="0409000F" w:tentative="1">
      <w:start w:val="1"/>
      <w:numFmt w:val="decimal"/>
      <w:lvlText w:val="%4."/>
      <w:lvlJc w:val="left"/>
      <w:pPr>
        <w:ind w:left="3079" w:hanging="480"/>
      </w:pPr>
    </w:lvl>
    <w:lvl w:ilvl="4" w:tplc="04090019" w:tentative="1">
      <w:start w:val="1"/>
      <w:numFmt w:val="ideographTraditional"/>
      <w:lvlText w:val="%5、"/>
      <w:lvlJc w:val="left"/>
      <w:pPr>
        <w:ind w:left="3559" w:hanging="480"/>
      </w:pPr>
    </w:lvl>
    <w:lvl w:ilvl="5" w:tplc="0409001B" w:tentative="1">
      <w:start w:val="1"/>
      <w:numFmt w:val="lowerRoman"/>
      <w:lvlText w:val="%6."/>
      <w:lvlJc w:val="right"/>
      <w:pPr>
        <w:ind w:left="4039" w:hanging="480"/>
      </w:pPr>
    </w:lvl>
    <w:lvl w:ilvl="6" w:tplc="0409000F" w:tentative="1">
      <w:start w:val="1"/>
      <w:numFmt w:val="decimal"/>
      <w:lvlText w:val="%7."/>
      <w:lvlJc w:val="left"/>
      <w:pPr>
        <w:ind w:left="4519" w:hanging="480"/>
      </w:pPr>
    </w:lvl>
    <w:lvl w:ilvl="7" w:tplc="04090019" w:tentative="1">
      <w:start w:val="1"/>
      <w:numFmt w:val="ideographTraditional"/>
      <w:lvlText w:val="%8、"/>
      <w:lvlJc w:val="left"/>
      <w:pPr>
        <w:ind w:left="4999" w:hanging="480"/>
      </w:pPr>
    </w:lvl>
    <w:lvl w:ilvl="8" w:tplc="0409001B" w:tentative="1">
      <w:start w:val="1"/>
      <w:numFmt w:val="lowerRoman"/>
      <w:lvlText w:val="%9."/>
      <w:lvlJc w:val="right"/>
      <w:pPr>
        <w:ind w:left="5479" w:hanging="480"/>
      </w:pPr>
    </w:lvl>
  </w:abstractNum>
  <w:abstractNum w:abstractNumId="12" w15:restartNumberingAfterBreak="0">
    <w:nsid w:val="1E01382E"/>
    <w:multiLevelType w:val="hybridMultilevel"/>
    <w:tmpl w:val="F880C942"/>
    <w:lvl w:ilvl="0" w:tplc="2C147F5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06F0A00"/>
    <w:multiLevelType w:val="hybridMultilevel"/>
    <w:tmpl w:val="F98CFC7C"/>
    <w:lvl w:ilvl="0" w:tplc="B3E84E54">
      <w:start w:val="1"/>
      <w:numFmt w:val="taiwaneseCountingThousand"/>
      <w:lvlText w:val="(%1)"/>
      <w:lvlJc w:val="left"/>
      <w:pPr>
        <w:ind w:left="480" w:hanging="480"/>
      </w:pPr>
      <w:rPr>
        <w:rFonts w:hint="default"/>
        <w:lang w:val="x-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11727C0"/>
    <w:multiLevelType w:val="hybridMultilevel"/>
    <w:tmpl w:val="F98CFC7C"/>
    <w:lvl w:ilvl="0" w:tplc="B3E84E54">
      <w:start w:val="1"/>
      <w:numFmt w:val="taiwaneseCountingThousand"/>
      <w:lvlText w:val="(%1)"/>
      <w:lvlJc w:val="left"/>
      <w:pPr>
        <w:ind w:left="480" w:hanging="480"/>
      </w:pPr>
      <w:rPr>
        <w:rFonts w:hint="default"/>
        <w:lang w:val="x-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38D025A"/>
    <w:multiLevelType w:val="hybridMultilevel"/>
    <w:tmpl w:val="C5A017C4"/>
    <w:lvl w:ilvl="0" w:tplc="0232790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5196A5B"/>
    <w:multiLevelType w:val="hybridMultilevel"/>
    <w:tmpl w:val="F5F8DAF6"/>
    <w:lvl w:ilvl="0" w:tplc="2E803CD0">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7F633EE"/>
    <w:multiLevelType w:val="hybridMultilevel"/>
    <w:tmpl w:val="C1A42D06"/>
    <w:lvl w:ilvl="0" w:tplc="39FAB88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841797E"/>
    <w:multiLevelType w:val="hybridMultilevel"/>
    <w:tmpl w:val="4942D100"/>
    <w:lvl w:ilvl="0" w:tplc="66EAA5C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8CA0C7D"/>
    <w:multiLevelType w:val="hybridMultilevel"/>
    <w:tmpl w:val="8092DBB6"/>
    <w:lvl w:ilvl="0" w:tplc="93C204E6">
      <w:start w:val="1"/>
      <w:numFmt w:val="decimal"/>
      <w:lvlText w:val="%1."/>
      <w:lvlJc w:val="left"/>
      <w:pPr>
        <w:ind w:left="939" w:hanging="480"/>
      </w:pPr>
      <w:rPr>
        <w:rFonts w:hint="eastAsia"/>
      </w:rPr>
    </w:lvl>
    <w:lvl w:ilvl="1" w:tplc="04090019" w:tentative="1">
      <w:start w:val="1"/>
      <w:numFmt w:val="ideographTraditional"/>
      <w:lvlText w:val="%2、"/>
      <w:lvlJc w:val="left"/>
      <w:pPr>
        <w:ind w:left="1419" w:hanging="480"/>
      </w:pPr>
    </w:lvl>
    <w:lvl w:ilvl="2" w:tplc="0409001B" w:tentative="1">
      <w:start w:val="1"/>
      <w:numFmt w:val="lowerRoman"/>
      <w:lvlText w:val="%3."/>
      <w:lvlJc w:val="right"/>
      <w:pPr>
        <w:ind w:left="1899" w:hanging="480"/>
      </w:pPr>
    </w:lvl>
    <w:lvl w:ilvl="3" w:tplc="0409000F" w:tentative="1">
      <w:start w:val="1"/>
      <w:numFmt w:val="decimal"/>
      <w:lvlText w:val="%4."/>
      <w:lvlJc w:val="left"/>
      <w:pPr>
        <w:ind w:left="2379" w:hanging="480"/>
      </w:pPr>
    </w:lvl>
    <w:lvl w:ilvl="4" w:tplc="04090019" w:tentative="1">
      <w:start w:val="1"/>
      <w:numFmt w:val="ideographTraditional"/>
      <w:lvlText w:val="%5、"/>
      <w:lvlJc w:val="left"/>
      <w:pPr>
        <w:ind w:left="2859" w:hanging="480"/>
      </w:pPr>
    </w:lvl>
    <w:lvl w:ilvl="5" w:tplc="0409001B" w:tentative="1">
      <w:start w:val="1"/>
      <w:numFmt w:val="lowerRoman"/>
      <w:lvlText w:val="%6."/>
      <w:lvlJc w:val="right"/>
      <w:pPr>
        <w:ind w:left="3339" w:hanging="480"/>
      </w:pPr>
    </w:lvl>
    <w:lvl w:ilvl="6" w:tplc="0409000F" w:tentative="1">
      <w:start w:val="1"/>
      <w:numFmt w:val="decimal"/>
      <w:lvlText w:val="%7."/>
      <w:lvlJc w:val="left"/>
      <w:pPr>
        <w:ind w:left="3819" w:hanging="480"/>
      </w:pPr>
    </w:lvl>
    <w:lvl w:ilvl="7" w:tplc="04090019" w:tentative="1">
      <w:start w:val="1"/>
      <w:numFmt w:val="ideographTraditional"/>
      <w:lvlText w:val="%8、"/>
      <w:lvlJc w:val="left"/>
      <w:pPr>
        <w:ind w:left="4299" w:hanging="480"/>
      </w:pPr>
    </w:lvl>
    <w:lvl w:ilvl="8" w:tplc="0409001B" w:tentative="1">
      <w:start w:val="1"/>
      <w:numFmt w:val="lowerRoman"/>
      <w:lvlText w:val="%9."/>
      <w:lvlJc w:val="right"/>
      <w:pPr>
        <w:ind w:left="4779" w:hanging="480"/>
      </w:pPr>
    </w:lvl>
  </w:abstractNum>
  <w:abstractNum w:abstractNumId="20" w15:restartNumberingAfterBreak="0">
    <w:nsid w:val="29B360D5"/>
    <w:multiLevelType w:val="hybridMultilevel"/>
    <w:tmpl w:val="F98CFC7C"/>
    <w:lvl w:ilvl="0" w:tplc="B3E84E54">
      <w:start w:val="1"/>
      <w:numFmt w:val="taiwaneseCountingThousand"/>
      <w:lvlText w:val="(%1)"/>
      <w:lvlJc w:val="left"/>
      <w:pPr>
        <w:ind w:left="480" w:hanging="480"/>
      </w:pPr>
      <w:rPr>
        <w:rFonts w:hint="default"/>
        <w:lang w:val="x-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D1D5DD1"/>
    <w:multiLevelType w:val="hybridMultilevel"/>
    <w:tmpl w:val="F5F8DAF6"/>
    <w:lvl w:ilvl="0" w:tplc="2E803CD0">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E7454C8"/>
    <w:multiLevelType w:val="hybridMultilevel"/>
    <w:tmpl w:val="85D48C30"/>
    <w:lvl w:ilvl="0" w:tplc="AC34D88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07951E2"/>
    <w:multiLevelType w:val="hybridMultilevel"/>
    <w:tmpl w:val="46D0F30A"/>
    <w:lvl w:ilvl="0" w:tplc="C070331E">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2036A00"/>
    <w:multiLevelType w:val="hybridMultilevel"/>
    <w:tmpl w:val="850ECC1A"/>
    <w:lvl w:ilvl="0" w:tplc="F216D69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61C0078"/>
    <w:multiLevelType w:val="hybridMultilevel"/>
    <w:tmpl w:val="6934822A"/>
    <w:lvl w:ilvl="0" w:tplc="6176582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8170D7F"/>
    <w:multiLevelType w:val="hybridMultilevel"/>
    <w:tmpl w:val="F5F8DAF6"/>
    <w:lvl w:ilvl="0" w:tplc="2E803CD0">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88211C1"/>
    <w:multiLevelType w:val="hybridMultilevel"/>
    <w:tmpl w:val="F98CFC7C"/>
    <w:lvl w:ilvl="0" w:tplc="B3E84E54">
      <w:start w:val="1"/>
      <w:numFmt w:val="taiwaneseCountingThousand"/>
      <w:lvlText w:val="(%1)"/>
      <w:lvlJc w:val="left"/>
      <w:pPr>
        <w:ind w:left="480" w:hanging="480"/>
      </w:pPr>
      <w:rPr>
        <w:rFonts w:hint="default"/>
        <w:lang w:val="x-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9B22949"/>
    <w:multiLevelType w:val="hybridMultilevel"/>
    <w:tmpl w:val="F98CFC7C"/>
    <w:lvl w:ilvl="0" w:tplc="B3E84E54">
      <w:start w:val="1"/>
      <w:numFmt w:val="taiwaneseCountingThousand"/>
      <w:lvlText w:val="(%1)"/>
      <w:lvlJc w:val="left"/>
      <w:pPr>
        <w:ind w:left="480" w:hanging="480"/>
      </w:pPr>
      <w:rPr>
        <w:rFonts w:hint="default"/>
        <w:lang w:val="x-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A005367"/>
    <w:multiLevelType w:val="hybridMultilevel"/>
    <w:tmpl w:val="F5F8DAF6"/>
    <w:lvl w:ilvl="0" w:tplc="2E803CD0">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BAE3D31"/>
    <w:multiLevelType w:val="hybridMultilevel"/>
    <w:tmpl w:val="8E5E2592"/>
    <w:lvl w:ilvl="0" w:tplc="672C7D4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DED6B97"/>
    <w:multiLevelType w:val="hybridMultilevel"/>
    <w:tmpl w:val="B554FA12"/>
    <w:lvl w:ilvl="0" w:tplc="A14C7D6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E4C2234"/>
    <w:multiLevelType w:val="hybridMultilevel"/>
    <w:tmpl w:val="D090CA1C"/>
    <w:lvl w:ilvl="0" w:tplc="242AB578">
      <w:start w:val="1"/>
      <w:numFmt w:val="taiwaneseCountingThousand"/>
      <w:lvlText w:val="%1、"/>
      <w:lvlJc w:val="left"/>
      <w:pPr>
        <w:ind w:left="764"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FE210DE"/>
    <w:multiLevelType w:val="hybridMultilevel"/>
    <w:tmpl w:val="6CD22DD4"/>
    <w:lvl w:ilvl="0" w:tplc="E9E4634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071754A"/>
    <w:multiLevelType w:val="hybridMultilevel"/>
    <w:tmpl w:val="F5F8DAF6"/>
    <w:lvl w:ilvl="0" w:tplc="2E803CD0">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3D46D07"/>
    <w:multiLevelType w:val="hybridMultilevel"/>
    <w:tmpl w:val="F3BE4D50"/>
    <w:lvl w:ilvl="0" w:tplc="D0D042F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5563CEE"/>
    <w:multiLevelType w:val="hybridMultilevel"/>
    <w:tmpl w:val="59904C1C"/>
    <w:lvl w:ilvl="0" w:tplc="2D28D8A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9DC38DA"/>
    <w:multiLevelType w:val="hybridMultilevel"/>
    <w:tmpl w:val="D090CA1C"/>
    <w:lvl w:ilvl="0" w:tplc="242AB57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A362E8F"/>
    <w:multiLevelType w:val="hybridMultilevel"/>
    <w:tmpl w:val="D090CA1C"/>
    <w:lvl w:ilvl="0" w:tplc="242AB57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A8A4571"/>
    <w:multiLevelType w:val="hybridMultilevel"/>
    <w:tmpl w:val="A60EF9B6"/>
    <w:lvl w:ilvl="0" w:tplc="9E02266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AC70B74"/>
    <w:multiLevelType w:val="hybridMultilevel"/>
    <w:tmpl w:val="0E6C9830"/>
    <w:lvl w:ilvl="0" w:tplc="AF803C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B9D17A8"/>
    <w:multiLevelType w:val="hybridMultilevel"/>
    <w:tmpl w:val="D4B0E23C"/>
    <w:lvl w:ilvl="0" w:tplc="B3E84E54">
      <w:start w:val="1"/>
      <w:numFmt w:val="taiwaneseCountingThousand"/>
      <w:lvlText w:val="(%1)"/>
      <w:lvlJc w:val="left"/>
      <w:pPr>
        <w:ind w:left="480" w:hanging="480"/>
      </w:pPr>
      <w:rPr>
        <w:rFonts w:hint="default"/>
        <w:lang w:val="x-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D96427A"/>
    <w:multiLevelType w:val="hybridMultilevel"/>
    <w:tmpl w:val="F98CFC7C"/>
    <w:lvl w:ilvl="0" w:tplc="B3E84E54">
      <w:start w:val="1"/>
      <w:numFmt w:val="taiwaneseCountingThousand"/>
      <w:lvlText w:val="(%1)"/>
      <w:lvlJc w:val="left"/>
      <w:pPr>
        <w:ind w:left="480" w:hanging="480"/>
      </w:pPr>
      <w:rPr>
        <w:rFonts w:hint="default"/>
        <w:lang w:val="x-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EE20980"/>
    <w:multiLevelType w:val="hybridMultilevel"/>
    <w:tmpl w:val="C5A017C4"/>
    <w:lvl w:ilvl="0" w:tplc="0232790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0620414"/>
    <w:multiLevelType w:val="hybridMultilevel"/>
    <w:tmpl w:val="7AFC7270"/>
    <w:lvl w:ilvl="0" w:tplc="A8DEFDD6">
      <w:start w:val="1"/>
      <w:numFmt w:val="taiwaneseCountingThousand"/>
      <w:lvlText w:val="(%1)"/>
      <w:lvlJc w:val="left"/>
      <w:pPr>
        <w:ind w:left="48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13E7F08"/>
    <w:multiLevelType w:val="hybridMultilevel"/>
    <w:tmpl w:val="5A529992"/>
    <w:lvl w:ilvl="0" w:tplc="B7E6772E">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2F83EA1"/>
    <w:multiLevelType w:val="hybridMultilevel"/>
    <w:tmpl w:val="BB24E298"/>
    <w:lvl w:ilvl="0" w:tplc="3106FF02">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7534F50"/>
    <w:multiLevelType w:val="hybridMultilevel"/>
    <w:tmpl w:val="F98CFC7C"/>
    <w:lvl w:ilvl="0" w:tplc="B3E84E54">
      <w:start w:val="1"/>
      <w:numFmt w:val="taiwaneseCountingThousand"/>
      <w:lvlText w:val="(%1)"/>
      <w:lvlJc w:val="left"/>
      <w:pPr>
        <w:ind w:left="480" w:hanging="480"/>
      </w:pPr>
      <w:rPr>
        <w:rFonts w:hint="default"/>
        <w:lang w:val="x-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B190D7F"/>
    <w:multiLevelType w:val="hybridMultilevel"/>
    <w:tmpl w:val="C9F66D4A"/>
    <w:lvl w:ilvl="0" w:tplc="40A2DEE4">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5D647C74"/>
    <w:multiLevelType w:val="hybridMultilevel"/>
    <w:tmpl w:val="671AEE64"/>
    <w:lvl w:ilvl="0" w:tplc="B60695C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5F3C49ED"/>
    <w:multiLevelType w:val="hybridMultilevel"/>
    <w:tmpl w:val="F98CFC7C"/>
    <w:lvl w:ilvl="0" w:tplc="B3E84E54">
      <w:start w:val="1"/>
      <w:numFmt w:val="taiwaneseCountingThousand"/>
      <w:lvlText w:val="(%1)"/>
      <w:lvlJc w:val="left"/>
      <w:pPr>
        <w:ind w:left="480" w:hanging="480"/>
      </w:pPr>
      <w:rPr>
        <w:rFonts w:hint="default"/>
        <w:lang w:val="x-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077025A"/>
    <w:multiLevelType w:val="hybridMultilevel"/>
    <w:tmpl w:val="D0061040"/>
    <w:lvl w:ilvl="0" w:tplc="BA609C3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60B3784C"/>
    <w:multiLevelType w:val="hybridMultilevel"/>
    <w:tmpl w:val="C05C326C"/>
    <w:lvl w:ilvl="0" w:tplc="1AAEF74C">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17049CD"/>
    <w:multiLevelType w:val="hybridMultilevel"/>
    <w:tmpl w:val="2626FE12"/>
    <w:lvl w:ilvl="0" w:tplc="9F482E32">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197266F"/>
    <w:multiLevelType w:val="hybridMultilevel"/>
    <w:tmpl w:val="457E55D2"/>
    <w:lvl w:ilvl="0" w:tplc="2A6487EA">
      <w:start w:val="1"/>
      <w:numFmt w:val="taiwaneseCountingThousand"/>
      <w:lvlText w:val="(%1)"/>
      <w:lvlJc w:val="left"/>
      <w:pPr>
        <w:ind w:left="87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655A6D65"/>
    <w:multiLevelType w:val="hybridMultilevel"/>
    <w:tmpl w:val="0B60D83C"/>
    <w:lvl w:ilvl="0" w:tplc="F5C4113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69762ED7"/>
    <w:multiLevelType w:val="hybridMultilevel"/>
    <w:tmpl w:val="6F9A02D6"/>
    <w:lvl w:ilvl="0" w:tplc="79ECDA28">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6AF86EFB"/>
    <w:multiLevelType w:val="hybridMultilevel"/>
    <w:tmpl w:val="E396ADB0"/>
    <w:lvl w:ilvl="0" w:tplc="A12A642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6B270D8E"/>
    <w:multiLevelType w:val="hybridMultilevel"/>
    <w:tmpl w:val="F5F8DAF6"/>
    <w:lvl w:ilvl="0" w:tplc="2E803CD0">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6E770A97"/>
    <w:multiLevelType w:val="hybridMultilevel"/>
    <w:tmpl w:val="D0561E54"/>
    <w:lvl w:ilvl="0" w:tplc="85B6F7B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6FA42D51"/>
    <w:multiLevelType w:val="hybridMultilevel"/>
    <w:tmpl w:val="6A441884"/>
    <w:lvl w:ilvl="0" w:tplc="94C82F3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712728BB"/>
    <w:multiLevelType w:val="hybridMultilevel"/>
    <w:tmpl w:val="D090CA1C"/>
    <w:lvl w:ilvl="0" w:tplc="242AB578">
      <w:start w:val="1"/>
      <w:numFmt w:val="taiwaneseCountingThousand"/>
      <w:lvlText w:val="%1、"/>
      <w:lvlJc w:val="left"/>
      <w:pPr>
        <w:ind w:left="764"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71D00037"/>
    <w:multiLevelType w:val="hybridMultilevel"/>
    <w:tmpl w:val="BC8A83B6"/>
    <w:lvl w:ilvl="0" w:tplc="B1DE462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74EB2A19"/>
    <w:multiLevelType w:val="hybridMultilevel"/>
    <w:tmpl w:val="711CD684"/>
    <w:lvl w:ilvl="0" w:tplc="571C22D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784712A4"/>
    <w:multiLevelType w:val="hybridMultilevel"/>
    <w:tmpl w:val="9C3E94F2"/>
    <w:lvl w:ilvl="0" w:tplc="120CAB6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7B497CBB"/>
    <w:multiLevelType w:val="hybridMultilevel"/>
    <w:tmpl w:val="BAACEEDC"/>
    <w:lvl w:ilvl="0" w:tplc="3DD8F04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7B930D92"/>
    <w:multiLevelType w:val="hybridMultilevel"/>
    <w:tmpl w:val="831C2E0C"/>
    <w:lvl w:ilvl="0" w:tplc="EA6A707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7DC8293A"/>
    <w:multiLevelType w:val="hybridMultilevel"/>
    <w:tmpl w:val="7D383A18"/>
    <w:lvl w:ilvl="0" w:tplc="62D8960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7F0B0A77"/>
    <w:multiLevelType w:val="hybridMultilevel"/>
    <w:tmpl w:val="3556A2F4"/>
    <w:lvl w:ilvl="0" w:tplc="30EC24CC">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5"/>
  </w:num>
  <w:num w:numId="2">
    <w:abstractNumId w:val="59"/>
  </w:num>
  <w:num w:numId="3">
    <w:abstractNumId w:val="26"/>
  </w:num>
  <w:num w:numId="4">
    <w:abstractNumId w:val="58"/>
  </w:num>
  <w:num w:numId="5">
    <w:abstractNumId w:val="15"/>
  </w:num>
  <w:num w:numId="6">
    <w:abstractNumId w:val="43"/>
  </w:num>
  <w:num w:numId="7">
    <w:abstractNumId w:val="11"/>
  </w:num>
  <w:num w:numId="8">
    <w:abstractNumId w:val="27"/>
  </w:num>
  <w:num w:numId="9">
    <w:abstractNumId w:val="21"/>
  </w:num>
  <w:num w:numId="10">
    <w:abstractNumId w:val="16"/>
  </w:num>
  <w:num w:numId="11">
    <w:abstractNumId w:val="42"/>
  </w:num>
  <w:num w:numId="12">
    <w:abstractNumId w:val="29"/>
  </w:num>
  <w:num w:numId="13">
    <w:abstractNumId w:val="34"/>
  </w:num>
  <w:num w:numId="14">
    <w:abstractNumId w:val="28"/>
  </w:num>
  <w:num w:numId="15">
    <w:abstractNumId w:val="13"/>
  </w:num>
  <w:num w:numId="16">
    <w:abstractNumId w:val="50"/>
  </w:num>
  <w:num w:numId="17">
    <w:abstractNumId w:val="2"/>
  </w:num>
  <w:num w:numId="18">
    <w:abstractNumId w:val="0"/>
  </w:num>
  <w:num w:numId="19">
    <w:abstractNumId w:val="1"/>
  </w:num>
  <w:num w:numId="20">
    <w:abstractNumId w:val="37"/>
  </w:num>
  <w:num w:numId="21">
    <w:abstractNumId w:val="38"/>
  </w:num>
  <w:num w:numId="22">
    <w:abstractNumId w:val="41"/>
  </w:num>
  <w:num w:numId="23">
    <w:abstractNumId w:val="61"/>
  </w:num>
  <w:num w:numId="24">
    <w:abstractNumId w:val="20"/>
  </w:num>
  <w:num w:numId="25">
    <w:abstractNumId w:val="14"/>
  </w:num>
  <w:num w:numId="26">
    <w:abstractNumId w:val="47"/>
  </w:num>
  <w:num w:numId="27">
    <w:abstractNumId w:val="7"/>
  </w:num>
  <w:num w:numId="28">
    <w:abstractNumId w:val="8"/>
  </w:num>
  <w:num w:numId="29">
    <w:abstractNumId w:val="32"/>
  </w:num>
  <w:num w:numId="30">
    <w:abstractNumId w:val="30"/>
  </w:num>
  <w:num w:numId="31">
    <w:abstractNumId w:val="45"/>
  </w:num>
  <w:num w:numId="32">
    <w:abstractNumId w:val="12"/>
  </w:num>
  <w:num w:numId="33">
    <w:abstractNumId w:val="52"/>
  </w:num>
  <w:num w:numId="34">
    <w:abstractNumId w:val="56"/>
  </w:num>
  <w:num w:numId="35">
    <w:abstractNumId w:val="46"/>
  </w:num>
  <w:num w:numId="36">
    <w:abstractNumId w:val="3"/>
  </w:num>
  <w:num w:numId="37">
    <w:abstractNumId w:val="51"/>
  </w:num>
  <w:num w:numId="38">
    <w:abstractNumId w:val="39"/>
  </w:num>
  <w:num w:numId="39">
    <w:abstractNumId w:val="62"/>
  </w:num>
  <w:num w:numId="40">
    <w:abstractNumId w:val="63"/>
  </w:num>
  <w:num w:numId="41">
    <w:abstractNumId w:val="54"/>
  </w:num>
  <w:num w:numId="42">
    <w:abstractNumId w:val="57"/>
  </w:num>
  <w:num w:numId="43">
    <w:abstractNumId w:val="9"/>
  </w:num>
  <w:num w:numId="44">
    <w:abstractNumId w:val="31"/>
  </w:num>
  <w:num w:numId="45">
    <w:abstractNumId w:val="5"/>
  </w:num>
  <w:num w:numId="46">
    <w:abstractNumId w:val="17"/>
  </w:num>
  <w:num w:numId="47">
    <w:abstractNumId w:val="36"/>
  </w:num>
  <w:num w:numId="48">
    <w:abstractNumId w:val="25"/>
  </w:num>
  <w:num w:numId="49">
    <w:abstractNumId w:val="49"/>
  </w:num>
  <w:num w:numId="50">
    <w:abstractNumId w:val="64"/>
  </w:num>
  <w:num w:numId="51">
    <w:abstractNumId w:val="66"/>
  </w:num>
  <w:num w:numId="52">
    <w:abstractNumId w:val="40"/>
  </w:num>
  <w:num w:numId="53">
    <w:abstractNumId w:val="65"/>
  </w:num>
  <w:num w:numId="54">
    <w:abstractNumId w:val="33"/>
  </w:num>
  <w:num w:numId="55">
    <w:abstractNumId w:val="60"/>
  </w:num>
  <w:num w:numId="56">
    <w:abstractNumId w:val="67"/>
  </w:num>
  <w:num w:numId="57">
    <w:abstractNumId w:val="53"/>
  </w:num>
  <w:num w:numId="58">
    <w:abstractNumId w:val="68"/>
  </w:num>
  <w:num w:numId="59">
    <w:abstractNumId w:val="6"/>
  </w:num>
  <w:num w:numId="60">
    <w:abstractNumId w:val="10"/>
  </w:num>
  <w:num w:numId="61">
    <w:abstractNumId w:val="4"/>
  </w:num>
  <w:num w:numId="62">
    <w:abstractNumId w:val="19"/>
  </w:num>
  <w:num w:numId="63">
    <w:abstractNumId w:val="18"/>
  </w:num>
  <w:num w:numId="64">
    <w:abstractNumId w:val="48"/>
  </w:num>
  <w:num w:numId="65">
    <w:abstractNumId w:val="44"/>
  </w:num>
  <w:num w:numId="66">
    <w:abstractNumId w:val="22"/>
  </w:num>
  <w:num w:numId="67">
    <w:abstractNumId w:val="35"/>
  </w:num>
  <w:num w:numId="68">
    <w:abstractNumId w:val="23"/>
  </w:num>
  <w:num w:numId="69">
    <w:abstractNumId w:val="24"/>
  </w:num>
  <w:num w:numId="7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CA4"/>
    <w:rsid w:val="00172842"/>
    <w:rsid w:val="003B39EE"/>
    <w:rsid w:val="00476175"/>
    <w:rsid w:val="005A2CA4"/>
    <w:rsid w:val="00651B16"/>
    <w:rsid w:val="006C3088"/>
    <w:rsid w:val="00980E3B"/>
    <w:rsid w:val="00A23CB4"/>
    <w:rsid w:val="00B373FD"/>
    <w:rsid w:val="00D5671B"/>
    <w:rsid w:val="00E72F3E"/>
    <w:rsid w:val="00F215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06622"/>
  <w15:docId w15:val="{0F420B1A-039A-431A-9C01-A13987690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CA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5A2C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4"/>
      <w:lang w:val="x-none" w:eastAsia="x-none"/>
    </w:rPr>
  </w:style>
  <w:style w:type="character" w:customStyle="1" w:styleId="HTML0">
    <w:name w:val="HTML 預設格式 字元"/>
    <w:basedOn w:val="a0"/>
    <w:link w:val="HTML"/>
    <w:uiPriority w:val="99"/>
    <w:rsid w:val="005A2CA4"/>
    <w:rPr>
      <w:rFonts w:ascii="細明體" w:eastAsia="細明體" w:hAnsi="細明體" w:cs="Times New Roman"/>
      <w:kern w:val="0"/>
      <w:sz w:val="20"/>
      <w:szCs w:val="24"/>
      <w:lang w:val="x-none" w:eastAsia="x-none"/>
    </w:rPr>
  </w:style>
  <w:style w:type="paragraph" w:styleId="a3">
    <w:name w:val="header"/>
    <w:basedOn w:val="a"/>
    <w:link w:val="a4"/>
    <w:uiPriority w:val="99"/>
    <w:unhideWhenUsed/>
    <w:rsid w:val="00F2153D"/>
    <w:pPr>
      <w:tabs>
        <w:tab w:val="center" w:pos="4153"/>
        <w:tab w:val="right" w:pos="8306"/>
      </w:tabs>
      <w:snapToGrid w:val="0"/>
    </w:pPr>
    <w:rPr>
      <w:sz w:val="20"/>
      <w:szCs w:val="20"/>
    </w:rPr>
  </w:style>
  <w:style w:type="character" w:customStyle="1" w:styleId="a4">
    <w:name w:val="頁首 字元"/>
    <w:basedOn w:val="a0"/>
    <w:link w:val="a3"/>
    <w:uiPriority w:val="99"/>
    <w:rsid w:val="00F2153D"/>
    <w:rPr>
      <w:rFonts w:ascii="Calibri" w:eastAsia="新細明體" w:hAnsi="Calibri" w:cs="Times New Roman"/>
      <w:sz w:val="20"/>
      <w:szCs w:val="20"/>
    </w:rPr>
  </w:style>
  <w:style w:type="paragraph" w:styleId="a5">
    <w:name w:val="footer"/>
    <w:basedOn w:val="a"/>
    <w:link w:val="a6"/>
    <w:uiPriority w:val="99"/>
    <w:unhideWhenUsed/>
    <w:rsid w:val="00F2153D"/>
    <w:pPr>
      <w:tabs>
        <w:tab w:val="center" w:pos="4153"/>
        <w:tab w:val="right" w:pos="8306"/>
      </w:tabs>
      <w:snapToGrid w:val="0"/>
    </w:pPr>
    <w:rPr>
      <w:sz w:val="20"/>
      <w:szCs w:val="20"/>
    </w:rPr>
  </w:style>
  <w:style w:type="character" w:customStyle="1" w:styleId="a6">
    <w:name w:val="頁尾 字元"/>
    <w:basedOn w:val="a0"/>
    <w:link w:val="a5"/>
    <w:uiPriority w:val="99"/>
    <w:rsid w:val="00F2153D"/>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13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1276</Words>
  <Characters>7277</Characters>
  <Application>Microsoft Office Word</Application>
  <DocSecurity>0</DocSecurity>
  <Lines>60</Lines>
  <Paragraphs>17</Paragraphs>
  <ScaleCrop>false</ScaleCrop>
  <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2017-12-07T00:48:00Z</dcterms:created>
  <dcterms:modified xsi:type="dcterms:W3CDTF">2018-01-09T02:43:00Z</dcterms:modified>
</cp:coreProperties>
</file>