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150" w:rsidRPr="000A6DC3" w:rsidRDefault="00747150" w:rsidP="00747150">
      <w:pPr>
        <w:jc w:val="center"/>
        <w:rPr>
          <w:rFonts w:ascii="標楷體" w:eastAsia="標楷體" w:hAnsi="標楷體"/>
          <w:b/>
          <w:color w:val="000000"/>
          <w:sz w:val="28"/>
        </w:rPr>
      </w:pPr>
      <w:bookmarkStart w:id="0" w:name="_GoBack"/>
      <w:r w:rsidRPr="000A6DC3">
        <w:rPr>
          <w:rFonts w:ascii="標楷體" w:eastAsia="標楷體" w:hAnsi="標楷體" w:hint="eastAsia"/>
          <w:b/>
          <w:color w:val="000000"/>
          <w:sz w:val="28"/>
        </w:rPr>
        <w:t>基隆市國民教育階段身心障礙學生延長修業年限實施要點</w:t>
      </w:r>
    </w:p>
    <w:bookmarkEnd w:id="0"/>
    <w:p w:rsidR="00747150" w:rsidRPr="000A6DC3" w:rsidRDefault="00747150" w:rsidP="00747150">
      <w:pPr>
        <w:jc w:val="right"/>
        <w:rPr>
          <w:rFonts w:ascii="標楷體" w:eastAsia="標楷體" w:hAnsi="標楷體" w:cs="新細明體"/>
          <w:color w:val="000000"/>
          <w:kern w:val="0"/>
          <w:sz w:val="20"/>
        </w:rPr>
      </w:pPr>
      <w:r w:rsidRPr="000A6DC3">
        <w:rPr>
          <w:rFonts w:ascii="標楷體" w:eastAsia="標楷體" w:hAnsi="標楷體" w:cs="新細明體" w:hint="eastAsia"/>
          <w:color w:val="000000"/>
          <w:kern w:val="0"/>
          <w:sz w:val="20"/>
        </w:rPr>
        <w:t>經</w:t>
      </w:r>
      <w:smartTag w:uri="urn:schemas-microsoft-com:office:smarttags" w:element="chsdate">
        <w:smartTagPr>
          <w:attr w:name="IsROCDate" w:val="False"/>
          <w:attr w:name="IsLunarDate" w:val="False"/>
          <w:attr w:name="Day" w:val="6"/>
          <w:attr w:name="Month" w:val="5"/>
          <w:attr w:name="Year" w:val="1997"/>
        </w:smartTagPr>
        <w:r w:rsidRPr="000A6DC3">
          <w:rPr>
            <w:rFonts w:ascii="標楷體" w:eastAsia="標楷體" w:hAnsi="標楷體" w:cs="新細明體" w:hint="eastAsia"/>
            <w:color w:val="000000"/>
            <w:kern w:val="0"/>
            <w:sz w:val="20"/>
          </w:rPr>
          <w:t>97年5月6日</w:t>
        </w:r>
      </w:smartTag>
      <w:r w:rsidRPr="000A6DC3">
        <w:rPr>
          <w:rFonts w:ascii="標楷體" w:eastAsia="標楷體" w:hAnsi="標楷體" w:cs="新細明體" w:hint="eastAsia"/>
          <w:color w:val="000000"/>
          <w:kern w:val="0"/>
          <w:sz w:val="20"/>
        </w:rPr>
        <w:t>第1301次市務會議通過</w:t>
      </w:r>
    </w:p>
    <w:p w:rsidR="00747150" w:rsidRPr="000A6DC3" w:rsidRDefault="00747150" w:rsidP="00747150">
      <w:pPr>
        <w:adjustRightInd w:val="0"/>
        <w:snapToGrid w:val="0"/>
        <w:spacing w:line="380" w:lineRule="atLeast"/>
        <w:ind w:left="480" w:hangingChars="200" w:hanging="480"/>
        <w:jc w:val="both"/>
        <w:rPr>
          <w:rFonts w:ascii="標楷體" w:eastAsia="標楷體" w:hAnsi="標楷體"/>
          <w:color w:val="000000"/>
        </w:rPr>
      </w:pPr>
      <w:r w:rsidRPr="000A6DC3">
        <w:rPr>
          <w:rFonts w:ascii="標楷體" w:eastAsia="標楷體" w:hAnsi="標楷體" w:hint="eastAsia"/>
          <w:color w:val="000000"/>
        </w:rPr>
        <w:t>ㄧ、基隆市政府（以下簡稱本府）為提供國民教育階段身心障礙學生因身心發展狀況及學習需要，依特殊教育法第九條第二項規定，辦理國民教育階段身心障礙學生延長修業年限事宜，特訂定本要點。</w:t>
      </w:r>
    </w:p>
    <w:p w:rsidR="00747150" w:rsidRPr="000A6DC3" w:rsidRDefault="00747150" w:rsidP="00747150">
      <w:pPr>
        <w:adjustRightInd w:val="0"/>
        <w:snapToGrid w:val="0"/>
        <w:spacing w:line="380" w:lineRule="atLeast"/>
        <w:jc w:val="both"/>
        <w:rPr>
          <w:rFonts w:ascii="標楷體" w:eastAsia="標楷體" w:hAnsi="標楷體"/>
          <w:color w:val="000000"/>
        </w:rPr>
      </w:pPr>
      <w:r w:rsidRPr="000A6DC3">
        <w:rPr>
          <w:rFonts w:ascii="標楷體" w:eastAsia="標楷體" w:hAnsi="標楷體" w:hint="eastAsia"/>
          <w:color w:val="000000"/>
        </w:rPr>
        <w:t>二、本要點適用對象為就讀基隆市（以下簡稱本市）公私立國民中小學之身心障礙學生。</w:t>
      </w:r>
    </w:p>
    <w:p w:rsidR="00747150" w:rsidRPr="000A6DC3" w:rsidRDefault="00747150" w:rsidP="00747150">
      <w:pPr>
        <w:adjustRightInd w:val="0"/>
        <w:snapToGrid w:val="0"/>
        <w:spacing w:line="380" w:lineRule="atLeast"/>
        <w:ind w:firstLineChars="200" w:firstLine="480"/>
        <w:jc w:val="both"/>
        <w:rPr>
          <w:rFonts w:ascii="標楷體" w:eastAsia="標楷體" w:hAnsi="標楷體"/>
          <w:color w:val="000000"/>
        </w:rPr>
      </w:pPr>
      <w:r w:rsidRPr="000A6DC3">
        <w:rPr>
          <w:rFonts w:ascii="標楷體" w:eastAsia="標楷體" w:hAnsi="標楷體" w:hint="eastAsia"/>
          <w:color w:val="000000"/>
        </w:rPr>
        <w:t>前項所稱身心障礙學生係指具下列資格之一者：</w:t>
      </w:r>
    </w:p>
    <w:p w:rsidR="00747150" w:rsidRPr="000A6DC3" w:rsidRDefault="00747150" w:rsidP="00747150">
      <w:pPr>
        <w:adjustRightInd w:val="0"/>
        <w:snapToGrid w:val="0"/>
        <w:spacing w:line="380" w:lineRule="atLeast"/>
        <w:ind w:firstLineChars="200" w:firstLine="480"/>
        <w:jc w:val="both"/>
        <w:rPr>
          <w:rFonts w:ascii="標楷體" w:eastAsia="標楷體" w:hAnsi="標楷體"/>
          <w:color w:val="000000"/>
        </w:rPr>
      </w:pPr>
      <w:r w:rsidRPr="000A6DC3">
        <w:rPr>
          <w:rFonts w:ascii="標楷體" w:eastAsia="標楷體" w:hAnsi="標楷體" w:hint="eastAsia"/>
          <w:color w:val="000000"/>
        </w:rPr>
        <w:t>(一)</w:t>
      </w:r>
      <w:r w:rsidRPr="000A6DC3">
        <w:rPr>
          <w:rFonts w:ascii="標楷體" w:eastAsia="標楷體" w:hAnsi="標楷體" w:hint="eastAsia"/>
          <w:bCs/>
          <w:color w:val="000000"/>
        </w:rPr>
        <w:t>領有身心障礙手冊者。</w:t>
      </w:r>
    </w:p>
    <w:p w:rsidR="00747150" w:rsidRPr="000A6DC3" w:rsidRDefault="00747150" w:rsidP="00747150">
      <w:pPr>
        <w:adjustRightInd w:val="0"/>
        <w:snapToGrid w:val="0"/>
        <w:spacing w:line="380" w:lineRule="atLeast"/>
        <w:ind w:leftChars="199" w:left="848" w:hangingChars="154" w:hanging="370"/>
        <w:jc w:val="both"/>
        <w:rPr>
          <w:rFonts w:ascii="標楷體" w:eastAsia="標楷體" w:hAnsi="標楷體"/>
          <w:bCs/>
          <w:color w:val="000000"/>
        </w:rPr>
      </w:pPr>
      <w:r w:rsidRPr="000A6DC3">
        <w:rPr>
          <w:rFonts w:ascii="標楷體" w:eastAsia="標楷體" w:hAnsi="標楷體" w:hint="eastAsia"/>
          <w:color w:val="000000"/>
        </w:rPr>
        <w:t>(</w:t>
      </w:r>
      <w:r w:rsidRPr="000A6DC3">
        <w:rPr>
          <w:rFonts w:ascii="標楷體" w:eastAsia="標楷體" w:hAnsi="標楷體" w:hint="eastAsia"/>
          <w:color w:val="000000"/>
          <w:kern w:val="0"/>
        </w:rPr>
        <w:t>二)經</w:t>
      </w:r>
      <w:r w:rsidRPr="000A6DC3">
        <w:rPr>
          <w:rFonts w:ascii="標楷體" w:eastAsia="標楷體" w:hAnsi="標楷體" w:hint="eastAsia"/>
          <w:bCs/>
          <w:color w:val="000000"/>
        </w:rPr>
        <w:t>本市特殊教育學生鑑定及就學輔導委員會（以下簡稱鑑輔會）鑑定為身心障礙學生者。</w:t>
      </w:r>
    </w:p>
    <w:p w:rsidR="00747150" w:rsidRPr="000A6DC3" w:rsidRDefault="00747150" w:rsidP="00747150">
      <w:pPr>
        <w:adjustRightInd w:val="0"/>
        <w:snapToGrid w:val="0"/>
        <w:spacing w:line="380" w:lineRule="atLeast"/>
        <w:ind w:left="480" w:hangingChars="200" w:hanging="480"/>
        <w:jc w:val="both"/>
        <w:rPr>
          <w:rFonts w:eastAsia="標楷體"/>
          <w:color w:val="000000"/>
        </w:rPr>
      </w:pPr>
      <w:r w:rsidRPr="000A6DC3">
        <w:rPr>
          <w:rFonts w:ascii="標楷體" w:eastAsia="標楷體" w:hAnsi="標楷體" w:hint="eastAsia"/>
          <w:bCs/>
          <w:color w:val="000000"/>
        </w:rPr>
        <w:t>三、</w:t>
      </w:r>
      <w:r w:rsidRPr="000A6DC3">
        <w:rPr>
          <w:rFonts w:eastAsia="標楷體" w:hint="eastAsia"/>
          <w:color w:val="000000"/>
        </w:rPr>
        <w:t>身心障礙學生有下列情形之一者，家長應於每年三月底前備妥「基隆市身心障礙學生轉介鑑定申請表（含申請表規定所有附件）」向就讀學校申請延長修年限：</w:t>
      </w:r>
    </w:p>
    <w:p w:rsidR="00747150" w:rsidRPr="000A6DC3" w:rsidRDefault="00747150" w:rsidP="00747150">
      <w:pPr>
        <w:adjustRightInd w:val="0"/>
        <w:snapToGrid w:val="0"/>
        <w:spacing w:line="380" w:lineRule="atLeast"/>
        <w:ind w:firstLineChars="200" w:firstLine="480"/>
        <w:jc w:val="both"/>
        <w:rPr>
          <w:rFonts w:eastAsia="標楷體"/>
          <w:color w:val="000000"/>
        </w:rPr>
      </w:pPr>
      <w:r w:rsidRPr="000A6DC3">
        <w:rPr>
          <w:rFonts w:eastAsia="標楷體" w:hint="eastAsia"/>
          <w:color w:val="000000"/>
        </w:rPr>
        <w:t>(</w:t>
      </w:r>
      <w:r w:rsidRPr="000A6DC3">
        <w:rPr>
          <w:rFonts w:eastAsia="標楷體" w:hint="eastAsia"/>
          <w:color w:val="000000"/>
        </w:rPr>
        <w:t>一</w:t>
      </w:r>
      <w:r w:rsidRPr="000A6DC3">
        <w:rPr>
          <w:rFonts w:eastAsia="標楷體" w:hint="eastAsia"/>
          <w:color w:val="000000"/>
        </w:rPr>
        <w:t>)</w:t>
      </w:r>
      <w:r w:rsidRPr="000A6DC3">
        <w:rPr>
          <w:rFonts w:eastAsia="標楷體" w:hint="eastAsia"/>
          <w:color w:val="000000"/>
        </w:rPr>
        <w:t>於一學期期間內，因重大疾病住院治療或復健連續三個月以上者。</w:t>
      </w:r>
    </w:p>
    <w:p w:rsidR="00747150" w:rsidRPr="000A6DC3" w:rsidRDefault="00747150" w:rsidP="00747150">
      <w:pPr>
        <w:adjustRightInd w:val="0"/>
        <w:snapToGrid w:val="0"/>
        <w:spacing w:line="380" w:lineRule="atLeast"/>
        <w:ind w:leftChars="187" w:left="809" w:hangingChars="150" w:hanging="360"/>
        <w:jc w:val="both"/>
        <w:rPr>
          <w:rFonts w:eastAsia="標楷體"/>
          <w:color w:val="000000"/>
        </w:rPr>
      </w:pPr>
      <w:r w:rsidRPr="000A6DC3">
        <w:rPr>
          <w:rFonts w:eastAsia="標楷體" w:hint="eastAsia"/>
          <w:color w:val="000000"/>
        </w:rPr>
        <w:t>(</w:t>
      </w:r>
      <w:r w:rsidRPr="000A6DC3">
        <w:rPr>
          <w:rFonts w:eastAsia="標楷體" w:hint="eastAsia"/>
          <w:color w:val="000000"/>
        </w:rPr>
        <w:t>二</w:t>
      </w:r>
      <w:r w:rsidRPr="000A6DC3">
        <w:rPr>
          <w:rFonts w:eastAsia="標楷體" w:hint="eastAsia"/>
          <w:color w:val="000000"/>
        </w:rPr>
        <w:t>)</w:t>
      </w:r>
      <w:r w:rsidRPr="000A6DC3">
        <w:rPr>
          <w:rFonts w:eastAsia="標楷體" w:hint="eastAsia"/>
          <w:color w:val="000000"/>
        </w:rPr>
        <w:t>因家庭因素</w:t>
      </w:r>
      <w:r w:rsidRPr="000A6DC3">
        <w:rPr>
          <w:rFonts w:ascii="標楷體" w:eastAsia="標楷體" w:hAnsi="標楷體" w:hint="eastAsia"/>
          <w:color w:val="000000"/>
        </w:rPr>
        <w:t>（或其他因素）</w:t>
      </w:r>
      <w:r w:rsidRPr="000A6DC3">
        <w:rPr>
          <w:rFonts w:eastAsia="標楷體" w:hint="eastAsia"/>
          <w:color w:val="000000"/>
        </w:rPr>
        <w:t>失學一學期以上，經本府或政府立案機構之社工師或相關人員評估有延長修業年限之必要者。</w:t>
      </w:r>
    </w:p>
    <w:p w:rsidR="00747150" w:rsidRPr="000A6DC3" w:rsidRDefault="00747150" w:rsidP="00747150">
      <w:pPr>
        <w:adjustRightInd w:val="0"/>
        <w:snapToGrid w:val="0"/>
        <w:spacing w:line="380" w:lineRule="atLeast"/>
        <w:ind w:leftChars="174" w:left="778" w:hangingChars="150" w:hanging="360"/>
        <w:jc w:val="both"/>
        <w:rPr>
          <w:rFonts w:eastAsia="標楷體"/>
          <w:color w:val="000000"/>
        </w:rPr>
      </w:pPr>
      <w:r w:rsidRPr="000A6DC3">
        <w:rPr>
          <w:rFonts w:eastAsia="標楷體" w:hint="eastAsia"/>
          <w:color w:val="000000"/>
        </w:rPr>
        <w:t>(</w:t>
      </w:r>
      <w:r w:rsidRPr="000A6DC3">
        <w:rPr>
          <w:rFonts w:eastAsia="標楷體" w:hint="eastAsia"/>
          <w:color w:val="000000"/>
        </w:rPr>
        <w:t>三</w:t>
      </w:r>
      <w:r w:rsidRPr="000A6DC3">
        <w:rPr>
          <w:rFonts w:eastAsia="標楷體" w:hint="eastAsia"/>
          <w:color w:val="000000"/>
        </w:rPr>
        <w:t>)</w:t>
      </w:r>
      <w:r w:rsidRPr="000A6DC3">
        <w:rPr>
          <w:rFonts w:ascii="標楷體" w:eastAsia="標楷體" w:hAnsi="標楷體" w:hint="eastAsia"/>
          <w:color w:val="000000"/>
        </w:rPr>
        <w:t>經評估身心障礙學生發展狀況後，延長修業年限有助於學生教育學習者</w:t>
      </w:r>
      <w:r w:rsidRPr="000A6DC3">
        <w:rPr>
          <w:rFonts w:eastAsia="標楷體" w:hint="eastAsia"/>
          <w:color w:val="000000"/>
        </w:rPr>
        <w:t>。</w:t>
      </w:r>
    </w:p>
    <w:p w:rsidR="00747150" w:rsidRPr="000A6DC3" w:rsidRDefault="00747150" w:rsidP="00747150">
      <w:pPr>
        <w:adjustRightInd w:val="0"/>
        <w:snapToGrid w:val="0"/>
        <w:spacing w:line="380" w:lineRule="atLeast"/>
        <w:ind w:left="480" w:hangingChars="200" w:hanging="480"/>
        <w:jc w:val="both"/>
        <w:rPr>
          <w:rFonts w:ascii="Agency FB" w:eastAsia="標楷體" w:hAnsi="Agency FB"/>
          <w:color w:val="000000"/>
        </w:rPr>
      </w:pPr>
      <w:r w:rsidRPr="000A6DC3">
        <w:rPr>
          <w:rFonts w:eastAsia="標楷體" w:hint="eastAsia"/>
          <w:color w:val="000000"/>
        </w:rPr>
        <w:t>四、</w:t>
      </w:r>
      <w:r w:rsidRPr="000A6DC3">
        <w:rPr>
          <w:rFonts w:ascii="Agency FB" w:eastAsia="標楷體" w:hAnsi="Agency FB" w:hint="eastAsia"/>
          <w:color w:val="000000"/>
        </w:rPr>
        <w:t>各校得視申請學生狀況，遴選相關人員（含專家學者、特殊教育推行委員會成員、學生導師、家長、相關專業人員等）組成個案評估小組，提具評估報告，送校內特殊教育推行委員會初審，初審通過後送鑑輔會審核，經鑑輔會審核同意，本府得核定延長修業年限。</w:t>
      </w:r>
    </w:p>
    <w:p w:rsidR="00747150" w:rsidRPr="000A6DC3" w:rsidRDefault="00747150" w:rsidP="00747150">
      <w:pPr>
        <w:adjustRightInd w:val="0"/>
        <w:snapToGrid w:val="0"/>
        <w:spacing w:line="380" w:lineRule="atLeast"/>
        <w:ind w:firstLineChars="200" w:firstLine="480"/>
        <w:jc w:val="both"/>
        <w:rPr>
          <w:rFonts w:ascii="標楷體" w:eastAsia="標楷體"/>
          <w:color w:val="000000"/>
        </w:rPr>
      </w:pPr>
      <w:r w:rsidRPr="000A6DC3">
        <w:rPr>
          <w:rFonts w:ascii="標楷體" w:eastAsia="標楷體" w:hint="eastAsia"/>
          <w:color w:val="000000"/>
        </w:rPr>
        <w:t>延長修業年限之核定原則如下：</w:t>
      </w:r>
    </w:p>
    <w:p w:rsidR="00747150" w:rsidRPr="000A6DC3" w:rsidRDefault="00747150" w:rsidP="00747150">
      <w:pPr>
        <w:adjustRightInd w:val="0"/>
        <w:snapToGrid w:val="0"/>
        <w:spacing w:line="380" w:lineRule="atLeast"/>
        <w:ind w:leftChars="225" w:left="1260" w:hangingChars="300" w:hanging="720"/>
        <w:jc w:val="both"/>
        <w:rPr>
          <w:rFonts w:ascii="標楷體" w:eastAsia="標楷體"/>
          <w:color w:val="000000"/>
          <w:u w:val="single"/>
        </w:rPr>
      </w:pPr>
      <w:r w:rsidRPr="000A6DC3">
        <w:rPr>
          <w:rFonts w:ascii="標楷體" w:eastAsia="標楷體" w:hAnsi="標楷體" w:hint="eastAsia"/>
          <w:color w:val="000000"/>
        </w:rPr>
        <w:t>（一）</w:t>
      </w:r>
      <w:r w:rsidRPr="000A6DC3">
        <w:rPr>
          <w:rFonts w:ascii="標楷體" w:eastAsia="標楷體" w:hint="eastAsia"/>
          <w:color w:val="000000"/>
          <w:u w:val="single"/>
        </w:rPr>
        <w:t>延長之年級以目前就讀年級為原則，每次核定年限為一年，總延長年限以不超過二年為原則，並含暫緩入學年數。</w:t>
      </w:r>
    </w:p>
    <w:p w:rsidR="00747150" w:rsidRPr="000A6DC3" w:rsidRDefault="00747150" w:rsidP="00747150">
      <w:pPr>
        <w:adjustRightInd w:val="0"/>
        <w:snapToGrid w:val="0"/>
        <w:spacing w:line="380" w:lineRule="atLeast"/>
        <w:ind w:leftChars="225" w:left="1260" w:hangingChars="300" w:hanging="720"/>
        <w:jc w:val="both"/>
        <w:rPr>
          <w:rFonts w:ascii="標楷體" w:eastAsia="標楷體"/>
          <w:color w:val="000000"/>
        </w:rPr>
      </w:pPr>
      <w:r w:rsidRPr="000A6DC3">
        <w:rPr>
          <w:rFonts w:ascii="標楷體" w:eastAsia="標楷體" w:hAnsi="標楷體" w:hint="eastAsia"/>
          <w:color w:val="000000"/>
        </w:rPr>
        <w:t>（二）</w:t>
      </w:r>
      <w:r w:rsidRPr="000A6DC3">
        <w:rPr>
          <w:rFonts w:ascii="標楷體" w:eastAsia="標楷體" w:hint="eastAsia"/>
          <w:color w:val="000000"/>
          <w:u w:val="single"/>
        </w:rPr>
        <w:t>身心障礙學生延長修業年限不致增加教育經費支出、不增加學校班級及影響其他學生就學權益</w:t>
      </w:r>
      <w:r w:rsidRPr="000A6DC3">
        <w:rPr>
          <w:rFonts w:ascii="標楷體" w:eastAsia="標楷體" w:hint="eastAsia"/>
          <w:color w:val="000000"/>
        </w:rPr>
        <w:t>。</w:t>
      </w:r>
    </w:p>
    <w:p w:rsidR="00747150" w:rsidRPr="000A6DC3" w:rsidRDefault="00747150" w:rsidP="00747150">
      <w:pPr>
        <w:adjustRightInd w:val="0"/>
        <w:snapToGrid w:val="0"/>
        <w:spacing w:line="380" w:lineRule="atLeast"/>
        <w:ind w:leftChars="225" w:left="1260" w:hangingChars="300" w:hanging="720"/>
        <w:jc w:val="both"/>
        <w:rPr>
          <w:rFonts w:ascii="標楷體" w:eastAsia="標楷體"/>
          <w:color w:val="000000"/>
          <w:u w:val="single"/>
        </w:rPr>
      </w:pPr>
      <w:r w:rsidRPr="000A6DC3">
        <w:rPr>
          <w:rFonts w:ascii="標楷體" w:eastAsia="標楷體" w:hAnsi="標楷體" w:hint="eastAsia"/>
          <w:color w:val="000000"/>
        </w:rPr>
        <w:t>（三）</w:t>
      </w:r>
      <w:r w:rsidRPr="000A6DC3">
        <w:rPr>
          <w:rFonts w:ascii="標楷體" w:eastAsia="標楷體" w:hint="eastAsia"/>
          <w:color w:val="000000"/>
          <w:u w:val="single"/>
        </w:rPr>
        <w:t>鑑輔會核准延長修業年限者，曾經申請政府各項特教補助（如就學交通費補助、特殊教育獎助學金、學雜費補助等）者，當年度不得再重複請領，經鑑輔會審核通過者除外。</w:t>
      </w:r>
    </w:p>
    <w:p w:rsidR="00747150" w:rsidRPr="000A6DC3" w:rsidRDefault="00747150" w:rsidP="00747150">
      <w:pPr>
        <w:adjustRightInd w:val="0"/>
        <w:snapToGrid w:val="0"/>
        <w:spacing w:line="380" w:lineRule="atLeast"/>
        <w:ind w:left="480" w:hangingChars="200" w:hanging="480"/>
        <w:jc w:val="both"/>
        <w:rPr>
          <w:rFonts w:eastAsia="標楷體"/>
          <w:color w:val="000000"/>
        </w:rPr>
      </w:pPr>
      <w:r w:rsidRPr="000A6DC3">
        <w:rPr>
          <w:rFonts w:ascii="標楷體" w:eastAsia="標楷體" w:hint="eastAsia"/>
          <w:color w:val="000000"/>
        </w:rPr>
        <w:t>五、</w:t>
      </w:r>
      <w:r w:rsidRPr="000A6DC3">
        <w:rPr>
          <w:rFonts w:eastAsia="標楷體" w:hint="eastAsia"/>
          <w:color w:val="000000"/>
        </w:rPr>
        <w:t>各校應於本府當年度轉銜安置作業期程內檢具以下資料至鑑輔會審議。</w:t>
      </w:r>
    </w:p>
    <w:p w:rsidR="00747150" w:rsidRPr="000A6DC3" w:rsidRDefault="00747150" w:rsidP="00747150">
      <w:pPr>
        <w:adjustRightInd w:val="0"/>
        <w:snapToGrid w:val="0"/>
        <w:spacing w:line="380" w:lineRule="atLeast"/>
        <w:ind w:firstLineChars="200" w:firstLine="480"/>
        <w:jc w:val="both"/>
        <w:rPr>
          <w:rFonts w:ascii="標楷體" w:eastAsia="標楷體" w:hAnsi="標楷體"/>
          <w:color w:val="000000"/>
        </w:rPr>
      </w:pPr>
      <w:r w:rsidRPr="000A6DC3">
        <w:rPr>
          <w:rFonts w:ascii="標楷體" w:eastAsia="標楷體" w:hAnsi="標楷體" w:hint="eastAsia"/>
          <w:color w:val="000000"/>
        </w:rPr>
        <w:t>（一）本市鑑定申請表暨家長同意書。</w:t>
      </w:r>
    </w:p>
    <w:p w:rsidR="00747150" w:rsidRPr="000A6DC3" w:rsidRDefault="00747150" w:rsidP="00747150">
      <w:pPr>
        <w:adjustRightInd w:val="0"/>
        <w:snapToGrid w:val="0"/>
        <w:spacing w:line="380" w:lineRule="atLeast"/>
        <w:ind w:firstLineChars="200" w:firstLine="480"/>
        <w:jc w:val="both"/>
        <w:rPr>
          <w:rFonts w:ascii="標楷體" w:eastAsia="標楷體" w:hAnsi="標楷體"/>
          <w:color w:val="000000"/>
        </w:rPr>
      </w:pPr>
      <w:r w:rsidRPr="000A6DC3">
        <w:rPr>
          <w:rFonts w:ascii="標楷體" w:eastAsia="標楷體" w:hAnsi="標楷體" w:hint="eastAsia"/>
          <w:color w:val="000000"/>
        </w:rPr>
        <w:t>（二）個案評估報告。</w:t>
      </w:r>
    </w:p>
    <w:p w:rsidR="00747150" w:rsidRPr="000A6DC3" w:rsidRDefault="00747150" w:rsidP="00747150">
      <w:pPr>
        <w:adjustRightInd w:val="0"/>
        <w:snapToGrid w:val="0"/>
        <w:spacing w:line="380" w:lineRule="atLeast"/>
        <w:ind w:firstLineChars="200" w:firstLine="480"/>
        <w:jc w:val="both"/>
        <w:rPr>
          <w:rFonts w:ascii="標楷體" w:eastAsia="標楷體" w:hAnsi="標楷體"/>
          <w:color w:val="000000"/>
        </w:rPr>
      </w:pPr>
      <w:r w:rsidRPr="000A6DC3">
        <w:rPr>
          <w:rFonts w:ascii="標楷體" w:eastAsia="標楷體" w:hAnsi="標楷體" w:hint="eastAsia"/>
          <w:color w:val="000000"/>
        </w:rPr>
        <w:t>（三）身心障礙手冊正反面影本或鑑輔會核定特教資格證明。</w:t>
      </w:r>
    </w:p>
    <w:p w:rsidR="00747150" w:rsidRPr="000A6DC3" w:rsidRDefault="00747150" w:rsidP="00747150">
      <w:pPr>
        <w:adjustRightInd w:val="0"/>
        <w:snapToGrid w:val="0"/>
        <w:spacing w:line="380" w:lineRule="atLeast"/>
        <w:ind w:firstLineChars="200" w:firstLine="480"/>
        <w:jc w:val="both"/>
        <w:rPr>
          <w:rFonts w:ascii="標楷體" w:eastAsia="標楷體" w:hAnsi="標楷體"/>
          <w:color w:val="000000"/>
          <w:u w:val="single"/>
        </w:rPr>
      </w:pPr>
      <w:r w:rsidRPr="000A6DC3">
        <w:rPr>
          <w:rFonts w:ascii="標楷體" w:eastAsia="標楷體" w:hAnsi="標楷體" w:hint="eastAsia"/>
          <w:color w:val="000000"/>
        </w:rPr>
        <w:t>（四）學生輔導資料表（A、B表）影本、學籍資料卡影本。</w:t>
      </w:r>
    </w:p>
    <w:p w:rsidR="00747150" w:rsidRPr="000A6DC3" w:rsidRDefault="00747150" w:rsidP="00747150">
      <w:pPr>
        <w:adjustRightInd w:val="0"/>
        <w:snapToGrid w:val="0"/>
        <w:spacing w:line="380" w:lineRule="atLeast"/>
        <w:ind w:firstLineChars="200" w:firstLine="480"/>
        <w:jc w:val="both"/>
        <w:rPr>
          <w:rFonts w:ascii="標楷體" w:eastAsia="標楷體" w:hAnsi="標楷體"/>
          <w:color w:val="000000"/>
        </w:rPr>
      </w:pPr>
      <w:r w:rsidRPr="000A6DC3">
        <w:rPr>
          <w:rFonts w:ascii="標楷體" w:eastAsia="標楷體" w:hAnsi="標楷體" w:hint="eastAsia"/>
          <w:color w:val="000000"/>
        </w:rPr>
        <w:t>（五）校內特教推行委員會議記錄。</w:t>
      </w:r>
    </w:p>
    <w:p w:rsidR="00747150" w:rsidRPr="000A6DC3" w:rsidRDefault="00747150" w:rsidP="00747150">
      <w:pPr>
        <w:adjustRightInd w:val="0"/>
        <w:snapToGrid w:val="0"/>
        <w:spacing w:line="380" w:lineRule="atLeast"/>
        <w:ind w:firstLineChars="200" w:firstLine="480"/>
        <w:jc w:val="both"/>
        <w:rPr>
          <w:rFonts w:ascii="標楷體" w:eastAsia="標楷體" w:hAnsi="標楷體"/>
          <w:color w:val="000000"/>
        </w:rPr>
      </w:pPr>
      <w:r w:rsidRPr="000A6DC3">
        <w:rPr>
          <w:rFonts w:ascii="標楷體" w:eastAsia="標楷體" w:hAnsi="標楷體" w:hint="eastAsia"/>
          <w:color w:val="000000"/>
        </w:rPr>
        <w:t>（六）個別化教學計畫。</w:t>
      </w:r>
    </w:p>
    <w:p w:rsidR="00747150" w:rsidRPr="000A6DC3" w:rsidRDefault="00747150" w:rsidP="00747150">
      <w:pPr>
        <w:adjustRightInd w:val="0"/>
        <w:snapToGrid w:val="0"/>
        <w:spacing w:line="380" w:lineRule="atLeast"/>
        <w:ind w:left="360" w:hangingChars="150" w:hanging="360"/>
        <w:jc w:val="both"/>
        <w:rPr>
          <w:rFonts w:ascii="標楷體" w:eastAsia="標楷體"/>
          <w:color w:val="000000"/>
        </w:rPr>
      </w:pPr>
      <w:r w:rsidRPr="000A6DC3">
        <w:rPr>
          <w:rFonts w:ascii="標楷體" w:eastAsia="標楷體" w:hAnsi="標楷體" w:hint="eastAsia"/>
          <w:color w:val="000000"/>
        </w:rPr>
        <w:t>六、</w:t>
      </w:r>
      <w:r w:rsidRPr="000A6DC3">
        <w:rPr>
          <w:rFonts w:ascii="標楷體" w:eastAsia="標楷體" w:hint="eastAsia"/>
          <w:color w:val="000000"/>
        </w:rPr>
        <w:t>延長修業年限申請期程及相關事項依當</w:t>
      </w:r>
      <w:r w:rsidRPr="000A6DC3">
        <w:rPr>
          <w:rFonts w:ascii="標楷體" w:eastAsia="標楷體" w:hAnsi="標楷體" w:hint="eastAsia"/>
          <w:color w:val="000000"/>
        </w:rPr>
        <w:t>學</w:t>
      </w:r>
      <w:r w:rsidRPr="000A6DC3">
        <w:rPr>
          <w:rFonts w:ascii="標楷體" w:eastAsia="標楷體" w:hint="eastAsia"/>
          <w:color w:val="000000"/>
        </w:rPr>
        <w:t>年度第</w:t>
      </w:r>
      <w:r w:rsidRPr="000A6DC3">
        <w:rPr>
          <w:rFonts w:ascii="標楷體" w:eastAsia="標楷體" w:hAnsi="標楷體" w:hint="eastAsia"/>
          <w:color w:val="000000"/>
        </w:rPr>
        <w:t>二</w:t>
      </w:r>
      <w:r w:rsidRPr="000A6DC3">
        <w:rPr>
          <w:rFonts w:ascii="標楷體" w:eastAsia="標楷體" w:hint="eastAsia"/>
          <w:color w:val="000000"/>
        </w:rPr>
        <w:t>學期轉銜安置作業實施計畫及相關時程辦理。</w:t>
      </w:r>
    </w:p>
    <w:p w:rsidR="00747150" w:rsidRPr="000A6DC3" w:rsidRDefault="00747150" w:rsidP="00747150">
      <w:pPr>
        <w:adjustRightInd w:val="0"/>
        <w:snapToGrid w:val="0"/>
        <w:spacing w:line="380" w:lineRule="atLeast"/>
        <w:ind w:left="360" w:hangingChars="150" w:hanging="360"/>
        <w:jc w:val="both"/>
        <w:rPr>
          <w:rFonts w:ascii="標楷體" w:eastAsia="標楷體" w:hAnsi="標楷體"/>
          <w:color w:val="000000"/>
        </w:rPr>
      </w:pPr>
      <w:r w:rsidRPr="000A6DC3">
        <w:rPr>
          <w:rFonts w:ascii="標楷體" w:eastAsia="標楷體" w:hint="eastAsia"/>
          <w:color w:val="000000"/>
        </w:rPr>
        <w:t>七、</w:t>
      </w:r>
      <w:r w:rsidRPr="000A6DC3">
        <w:rPr>
          <w:rFonts w:ascii="新細明體" w:eastAsia="標楷體" w:hint="eastAsia"/>
          <w:color w:val="000000"/>
          <w:kern w:val="0"/>
        </w:rPr>
        <w:t>本要點經市務會議討論通過後函頒實施。</w:t>
      </w:r>
    </w:p>
    <w:p w:rsidR="00747150" w:rsidRPr="000A6DC3" w:rsidRDefault="00747150" w:rsidP="00747150">
      <w:pPr>
        <w:pStyle w:val="a3"/>
        <w:adjustRightInd w:val="0"/>
        <w:snapToGrid w:val="0"/>
        <w:ind w:leftChars="0" w:left="0"/>
        <w:rPr>
          <w:color w:val="000000"/>
        </w:rPr>
      </w:pPr>
    </w:p>
    <w:p w:rsidR="00747150" w:rsidRPr="00973EC4" w:rsidRDefault="00747150" w:rsidP="00747150">
      <w:pPr>
        <w:rPr>
          <w:rFonts w:ascii="標楷體" w:eastAsia="標楷體" w:hAnsi="標楷體"/>
          <w:sz w:val="28"/>
          <w:szCs w:val="28"/>
        </w:rPr>
      </w:pPr>
      <w:bookmarkStart w:id="1" w:name="a3"/>
      <w:bookmarkStart w:id="2" w:name="a4"/>
      <w:bookmarkStart w:id="3" w:name="a5"/>
      <w:bookmarkEnd w:id="1"/>
      <w:bookmarkEnd w:id="2"/>
      <w:bookmarkEnd w:id="3"/>
    </w:p>
    <w:p w:rsidR="000C75DE" w:rsidRPr="00747150" w:rsidRDefault="000C75DE"/>
    <w:sectPr w:rsidR="000C75DE" w:rsidRPr="00747150" w:rsidSect="00973EC4">
      <w:pgSz w:w="11906" w:h="16838" w:code="9"/>
      <w:pgMar w:top="720" w:right="720" w:bottom="426" w:left="720" w:header="851" w:footer="567"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50"/>
    <w:rsid w:val="000C75DE"/>
    <w:rsid w:val="007471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3F1BD969-A730-4BCA-94FA-FCE50C46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1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47150"/>
    <w:pPr>
      <w:ind w:leftChars="200" w:left="480"/>
    </w:pPr>
  </w:style>
  <w:style w:type="character" w:customStyle="1" w:styleId="a4">
    <w:name w:val="清單段落 字元"/>
    <w:link w:val="a3"/>
    <w:uiPriority w:val="34"/>
    <w:rsid w:val="00747150"/>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2018-01-19T02:14:00Z</dcterms:created>
  <dcterms:modified xsi:type="dcterms:W3CDTF">2018-01-19T02:15:00Z</dcterms:modified>
</cp:coreProperties>
</file>