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50" w:rsidRPr="00002650" w:rsidRDefault="00D71BD5" w:rsidP="00002650">
      <w:pPr>
        <w:snapToGrid w:val="0"/>
        <w:spacing w:line="360" w:lineRule="auto"/>
        <w:jc w:val="center"/>
        <w:rPr>
          <w:rFonts w:ascii="標楷體" w:eastAsia="標楷體" w:hAnsi="標楷體"/>
          <w:b/>
          <w:sz w:val="32"/>
          <w:szCs w:val="32"/>
        </w:rPr>
      </w:pPr>
      <w:r w:rsidRPr="00D71BD5">
        <w:rPr>
          <w:rFonts w:eastAsia="標楷體"/>
          <w:noProof/>
          <w:sz w:val="28"/>
          <w:szCs w:val="28"/>
        </w:rPr>
        <mc:AlternateContent>
          <mc:Choice Requires="wps">
            <w:drawing>
              <wp:anchor distT="0" distB="0" distL="114300" distR="114300" simplePos="0" relativeHeight="251659264" behindDoc="0" locked="0" layoutInCell="1" allowOverlap="1" wp14:anchorId="1B0BEEB8" wp14:editId="33D1CED4">
                <wp:simplePos x="0" y="0"/>
                <wp:positionH relativeFrom="column">
                  <wp:posOffset>-288925</wp:posOffset>
                </wp:positionH>
                <wp:positionV relativeFrom="paragraph">
                  <wp:posOffset>-350520</wp:posOffset>
                </wp:positionV>
                <wp:extent cx="739140" cy="1403985"/>
                <wp:effectExtent l="0" t="0" r="2286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3985"/>
                        </a:xfrm>
                        <a:prstGeom prst="rect">
                          <a:avLst/>
                        </a:prstGeom>
                        <a:solidFill>
                          <a:srgbClr val="FFFFFF"/>
                        </a:solidFill>
                        <a:ln w="9525">
                          <a:solidFill>
                            <a:srgbClr val="000000"/>
                          </a:solidFill>
                          <a:miter lim="800000"/>
                          <a:headEnd/>
                          <a:tailEnd/>
                        </a:ln>
                      </wps:spPr>
                      <wps:txbx>
                        <w:txbxContent>
                          <w:p w:rsidR="00D71BD5" w:rsidRPr="00D71BD5" w:rsidRDefault="00D71BD5">
                            <w:pPr>
                              <w:rPr>
                                <w:rFonts w:ascii="標楷體" w:eastAsia="標楷體" w:hAnsi="標楷體"/>
                              </w:rPr>
                            </w:pPr>
                            <w:r w:rsidRPr="00D71BD5">
                              <w:rPr>
                                <w:rFonts w:ascii="標楷體" w:eastAsia="標楷體" w:hAnsi="標楷體" w:hint="eastAsia"/>
                              </w:rPr>
                              <w:t>附件</w:t>
                            </w:r>
                            <w:proofErr w:type="gramStart"/>
                            <w:r w:rsidRPr="00D71BD5">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2.75pt;margin-top:-27.6pt;width:58.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">
                <v:textbox style="mso-fit-shape-to-text:t">
                  <w:txbxContent>
                    <w:p w:rsidR="00D71BD5" w:rsidRPr="00D71BD5" w:rsidRDefault="00D71BD5">
                      <w:pPr>
                        <w:rPr>
                          <w:rFonts w:ascii="標楷體" w:eastAsia="標楷體" w:hAnsi="標楷體"/>
                        </w:rPr>
                      </w:pPr>
                      <w:r w:rsidRPr="00D71BD5">
                        <w:rPr>
                          <w:rFonts w:ascii="標楷體" w:eastAsia="標楷體" w:hAnsi="標楷體" w:hint="eastAsia"/>
                        </w:rPr>
                        <w:t>附件</w:t>
                      </w:r>
                      <w:proofErr w:type="gramStart"/>
                      <w:r w:rsidRPr="00D71BD5">
                        <w:rPr>
                          <w:rFonts w:ascii="標楷體" w:eastAsia="標楷體" w:hAnsi="標楷體" w:hint="eastAsia"/>
                        </w:rPr>
                        <w:t>三</w:t>
                      </w:r>
                      <w:proofErr w:type="gramEnd"/>
                    </w:p>
                  </w:txbxContent>
                </v:textbox>
              </v:shape>
            </w:pict>
          </mc:Fallback>
        </mc:AlternateContent>
      </w:r>
      <w:r w:rsidR="00002650" w:rsidRPr="00002650">
        <w:rPr>
          <w:rFonts w:ascii="標楷體" w:eastAsia="標楷體" w:hAnsi="標楷體" w:hint="eastAsia"/>
          <w:b/>
          <w:sz w:val="32"/>
          <w:szCs w:val="32"/>
        </w:rPr>
        <w:t>基隆市特教</w:t>
      </w:r>
      <w:bookmarkStart w:id="0" w:name="_GoBack"/>
      <w:bookmarkEnd w:id="0"/>
      <w:r w:rsidR="00002650" w:rsidRPr="00002650">
        <w:rPr>
          <w:rFonts w:ascii="標楷體" w:eastAsia="標楷體" w:hAnsi="標楷體" w:hint="eastAsia"/>
          <w:b/>
          <w:sz w:val="32"/>
          <w:szCs w:val="32"/>
        </w:rPr>
        <w:t>資源中心</w:t>
      </w:r>
      <w:proofErr w:type="gramStart"/>
      <w:r w:rsidR="00002650" w:rsidRPr="00002650">
        <w:rPr>
          <w:rFonts w:ascii="標楷體" w:eastAsia="標楷體" w:hAnsi="標楷體" w:hint="eastAsia"/>
          <w:b/>
          <w:sz w:val="32"/>
          <w:szCs w:val="32"/>
        </w:rPr>
        <w:t>106</w:t>
      </w:r>
      <w:proofErr w:type="gramEnd"/>
      <w:r w:rsidR="00002650" w:rsidRPr="00002650">
        <w:rPr>
          <w:rFonts w:ascii="標楷體" w:eastAsia="標楷體" w:hAnsi="標楷體" w:hint="eastAsia"/>
          <w:b/>
          <w:sz w:val="32"/>
          <w:szCs w:val="32"/>
        </w:rPr>
        <w:t>年度巡迴輔導教師個案研討工作坊實施計畫</w:t>
      </w:r>
    </w:p>
    <w:p w:rsidR="00002650" w:rsidRPr="00002650" w:rsidRDefault="00002650" w:rsidP="00002650">
      <w:pPr>
        <w:spacing w:line="400" w:lineRule="exact"/>
        <w:rPr>
          <w:rFonts w:eastAsia="標楷體"/>
          <w:sz w:val="28"/>
          <w:szCs w:val="28"/>
        </w:rPr>
      </w:pPr>
      <w:r w:rsidRPr="00002650">
        <w:rPr>
          <w:rFonts w:eastAsia="標楷體" w:hint="eastAsia"/>
          <w:sz w:val="28"/>
          <w:szCs w:val="28"/>
        </w:rPr>
        <w:t>壹、依據：</w:t>
      </w:r>
    </w:p>
    <w:p w:rsidR="00002650" w:rsidRPr="00002650" w:rsidRDefault="00002650" w:rsidP="00002650">
      <w:pPr>
        <w:spacing w:line="400" w:lineRule="exact"/>
        <w:ind w:left="480"/>
        <w:rPr>
          <w:rFonts w:eastAsia="標楷體"/>
          <w:sz w:val="28"/>
          <w:szCs w:val="28"/>
        </w:rPr>
      </w:pPr>
      <w:r w:rsidRPr="00002650">
        <w:rPr>
          <w:rFonts w:eastAsia="標楷體" w:hint="eastAsia"/>
          <w:sz w:val="28"/>
          <w:szCs w:val="28"/>
        </w:rPr>
        <w:t>本市特殊教育資源中心</w:t>
      </w:r>
      <w:proofErr w:type="gramStart"/>
      <w:r w:rsidRPr="00002650">
        <w:rPr>
          <w:rFonts w:ascii="標楷體" w:eastAsia="標楷體" w:hAnsi="標楷體" w:hint="eastAsia"/>
          <w:b/>
          <w:sz w:val="28"/>
          <w:szCs w:val="28"/>
        </w:rPr>
        <w:t>106</w:t>
      </w:r>
      <w:proofErr w:type="gramEnd"/>
      <w:r w:rsidRPr="00002650">
        <w:rPr>
          <w:rFonts w:eastAsia="標楷體" w:hint="eastAsia"/>
          <w:sz w:val="28"/>
          <w:szCs w:val="28"/>
        </w:rPr>
        <w:t>年度工作計畫。</w:t>
      </w:r>
    </w:p>
    <w:p w:rsidR="00002650" w:rsidRPr="00002650" w:rsidRDefault="00002650" w:rsidP="00002650">
      <w:pPr>
        <w:spacing w:line="400" w:lineRule="exact"/>
        <w:rPr>
          <w:rFonts w:eastAsia="標楷體"/>
          <w:sz w:val="28"/>
          <w:szCs w:val="28"/>
        </w:rPr>
      </w:pPr>
      <w:r w:rsidRPr="00002650">
        <w:rPr>
          <w:rFonts w:eastAsia="標楷體" w:hint="eastAsia"/>
          <w:sz w:val="28"/>
          <w:szCs w:val="28"/>
        </w:rPr>
        <w:t>貳、目標：</w:t>
      </w:r>
    </w:p>
    <w:p w:rsidR="00002650" w:rsidRPr="00002650" w:rsidRDefault="00002650" w:rsidP="00002650">
      <w:pPr>
        <w:spacing w:line="400" w:lineRule="exact"/>
        <w:rPr>
          <w:rFonts w:ascii="標楷體" w:eastAsia="標楷體" w:hAnsi="標楷體"/>
          <w:sz w:val="28"/>
          <w:szCs w:val="28"/>
        </w:rPr>
      </w:pPr>
      <w:r w:rsidRPr="00002650">
        <w:rPr>
          <w:rFonts w:eastAsia="標楷體" w:hint="eastAsia"/>
          <w:sz w:val="28"/>
          <w:szCs w:val="28"/>
        </w:rPr>
        <w:t xml:space="preserve">    </w:t>
      </w:r>
      <w:r w:rsidRPr="00002650">
        <w:rPr>
          <w:rFonts w:ascii="標楷體" w:eastAsia="標楷體" w:hAnsi="標楷體" w:hint="eastAsia"/>
          <w:sz w:val="28"/>
          <w:szCs w:val="28"/>
        </w:rPr>
        <w:t>透過專題研討與個案研討，增進本市巡迴輔導教師入校服務品質，提昇教師對於特殊教育學生情緒行為問題辨識專業知能與教學輔導工作效能。</w:t>
      </w:r>
    </w:p>
    <w:p w:rsidR="00002650" w:rsidRPr="00002650" w:rsidRDefault="00002650" w:rsidP="00002650">
      <w:pPr>
        <w:spacing w:line="400" w:lineRule="exact"/>
        <w:rPr>
          <w:rFonts w:eastAsia="標楷體"/>
          <w:sz w:val="28"/>
          <w:szCs w:val="28"/>
        </w:rPr>
      </w:pPr>
      <w:r w:rsidRPr="00002650">
        <w:rPr>
          <w:rFonts w:eastAsia="標楷體" w:hint="eastAsia"/>
          <w:sz w:val="28"/>
          <w:szCs w:val="28"/>
        </w:rPr>
        <w:t>參、執行方式：</w:t>
      </w:r>
    </w:p>
    <w:p w:rsidR="00002650" w:rsidRPr="00002650" w:rsidRDefault="00002650" w:rsidP="00002650">
      <w:pPr>
        <w:spacing w:line="400" w:lineRule="exact"/>
        <w:ind w:firstLine="480"/>
        <w:rPr>
          <w:rFonts w:ascii="標楷體" w:eastAsia="標楷體" w:hAnsi="標楷體"/>
          <w:sz w:val="28"/>
          <w:szCs w:val="28"/>
        </w:rPr>
      </w:pPr>
      <w:r w:rsidRPr="00002650">
        <w:rPr>
          <w:rFonts w:ascii="標楷體" w:eastAsia="標楷體" w:hAnsi="標楷體" w:hint="eastAsia"/>
          <w:sz w:val="28"/>
          <w:szCs w:val="28"/>
        </w:rPr>
        <w:t>一、每月邀請本市特教資源中心專業督導分享特殊教育學生情緒行</w:t>
      </w:r>
    </w:p>
    <w:p w:rsidR="00002650" w:rsidRPr="00002650" w:rsidRDefault="00002650" w:rsidP="00002650">
      <w:pPr>
        <w:spacing w:line="400" w:lineRule="exact"/>
        <w:ind w:firstLine="480"/>
        <w:rPr>
          <w:rFonts w:ascii="標楷體" w:eastAsia="標楷體" w:hAnsi="標楷體"/>
          <w:sz w:val="28"/>
          <w:szCs w:val="28"/>
        </w:rPr>
      </w:pPr>
      <w:r w:rsidRPr="00002650">
        <w:rPr>
          <w:rFonts w:ascii="標楷體" w:eastAsia="標楷體" w:hAnsi="標楷體" w:hint="eastAsia"/>
          <w:sz w:val="28"/>
          <w:szCs w:val="28"/>
        </w:rPr>
        <w:t xml:space="preserve">    為問題辨識專業知能與教學輔導策略。</w:t>
      </w:r>
    </w:p>
    <w:p w:rsidR="00002650" w:rsidRPr="00002650" w:rsidRDefault="00002650" w:rsidP="00002650">
      <w:pPr>
        <w:spacing w:line="400" w:lineRule="exact"/>
        <w:ind w:firstLine="480"/>
        <w:rPr>
          <w:rFonts w:ascii="標楷體" w:eastAsia="標楷體" w:hAnsi="標楷體"/>
          <w:sz w:val="28"/>
          <w:szCs w:val="28"/>
        </w:rPr>
      </w:pPr>
      <w:r w:rsidRPr="00002650">
        <w:rPr>
          <w:rFonts w:ascii="標楷體" w:eastAsia="標楷體" w:hAnsi="標楷體" w:hint="eastAsia"/>
          <w:sz w:val="28"/>
          <w:szCs w:val="28"/>
        </w:rPr>
        <w:t>二、辦理本市巡迴輔導教師個案研討。</w:t>
      </w:r>
    </w:p>
    <w:p w:rsidR="00002650" w:rsidRPr="00002650" w:rsidRDefault="00002650" w:rsidP="00002650">
      <w:pPr>
        <w:spacing w:line="400" w:lineRule="exact"/>
        <w:rPr>
          <w:rFonts w:ascii="標楷體" w:eastAsia="標楷體" w:hAnsi="標楷體"/>
          <w:sz w:val="28"/>
          <w:szCs w:val="28"/>
        </w:rPr>
      </w:pPr>
      <w:r w:rsidRPr="00002650">
        <w:rPr>
          <w:rFonts w:ascii="標楷體" w:eastAsia="標楷體" w:hAnsi="標楷體" w:hint="eastAsia"/>
          <w:sz w:val="28"/>
          <w:szCs w:val="28"/>
        </w:rPr>
        <w:t>肆、參加個案研討人員：每場</w:t>
      </w:r>
      <w:r w:rsidR="00120420">
        <w:rPr>
          <w:rFonts w:ascii="標楷體" w:eastAsia="標楷體" w:hAnsi="標楷體" w:hint="eastAsia"/>
          <w:sz w:val="28"/>
          <w:szCs w:val="28"/>
        </w:rPr>
        <w:t>35</w:t>
      </w:r>
      <w:r w:rsidRPr="00002650">
        <w:rPr>
          <w:rFonts w:ascii="標楷體" w:eastAsia="標楷體" w:hAnsi="標楷體" w:hint="eastAsia"/>
          <w:sz w:val="28"/>
          <w:szCs w:val="28"/>
        </w:rPr>
        <w:t>名</w:t>
      </w:r>
    </w:p>
    <w:p w:rsidR="00002650" w:rsidRPr="00002650" w:rsidRDefault="00002650" w:rsidP="00002650">
      <w:pPr>
        <w:spacing w:line="400" w:lineRule="exact"/>
        <w:rPr>
          <w:rFonts w:ascii="標楷體" w:eastAsia="標楷體" w:hAnsi="標楷體"/>
          <w:sz w:val="28"/>
          <w:szCs w:val="28"/>
        </w:rPr>
      </w:pPr>
      <w:r w:rsidRPr="00002650">
        <w:rPr>
          <w:rFonts w:ascii="標楷體" w:eastAsia="標楷體" w:hAnsi="標楷體" w:hint="eastAsia"/>
          <w:sz w:val="28"/>
          <w:szCs w:val="28"/>
        </w:rPr>
        <w:tab/>
      </w:r>
      <w:r>
        <w:rPr>
          <w:rFonts w:ascii="標楷體" w:eastAsia="標楷體" w:hAnsi="標楷體" w:hint="eastAsia"/>
          <w:sz w:val="28"/>
          <w:szCs w:val="28"/>
        </w:rPr>
        <w:t>一、3/8～6/14場次屬個案報告及研討場次，僅開放本市</w:t>
      </w:r>
      <w:r w:rsidRPr="00002650">
        <w:rPr>
          <w:rFonts w:ascii="標楷體" w:eastAsia="標楷體" w:hAnsi="標楷體" w:hint="eastAsia"/>
          <w:sz w:val="28"/>
          <w:szCs w:val="28"/>
        </w:rPr>
        <w:t>巡迴輔導教師</w:t>
      </w:r>
      <w:r>
        <w:rPr>
          <w:rFonts w:ascii="標楷體" w:eastAsia="標楷體" w:hAnsi="標楷體" w:hint="eastAsia"/>
          <w:sz w:val="28"/>
          <w:szCs w:val="28"/>
        </w:rPr>
        <w:t>參加</w:t>
      </w:r>
      <w:r w:rsidRPr="00002650">
        <w:rPr>
          <w:rFonts w:ascii="標楷體" w:eastAsia="標楷體" w:hAnsi="標楷體" w:hint="eastAsia"/>
          <w:sz w:val="28"/>
          <w:szCs w:val="28"/>
        </w:rPr>
        <w:t>。</w:t>
      </w:r>
    </w:p>
    <w:p w:rsidR="00002650" w:rsidRPr="00002650" w:rsidRDefault="00002650" w:rsidP="00002650">
      <w:pPr>
        <w:spacing w:line="400" w:lineRule="exact"/>
        <w:rPr>
          <w:rFonts w:ascii="標楷體" w:eastAsia="標楷體" w:hAnsi="標楷體"/>
          <w:sz w:val="28"/>
          <w:szCs w:val="28"/>
        </w:rPr>
      </w:pPr>
      <w:r w:rsidRPr="00002650">
        <w:rPr>
          <w:rFonts w:ascii="標楷體" w:eastAsia="標楷體" w:hAnsi="標楷體" w:hint="eastAsia"/>
          <w:sz w:val="28"/>
          <w:szCs w:val="28"/>
        </w:rPr>
        <w:tab/>
        <w:t>二、</w:t>
      </w:r>
      <w:r>
        <w:rPr>
          <w:rFonts w:ascii="標楷體" w:eastAsia="標楷體" w:hAnsi="標楷體" w:hint="eastAsia"/>
          <w:sz w:val="28"/>
          <w:szCs w:val="28"/>
        </w:rPr>
        <w:t>若非屬上述資格，請報名前先洽資源中心確認</w:t>
      </w:r>
      <w:r w:rsidRPr="00002650">
        <w:rPr>
          <w:rFonts w:ascii="標楷體" w:eastAsia="標楷體" w:hAnsi="標楷體" w:hint="eastAsia"/>
          <w:sz w:val="28"/>
          <w:szCs w:val="28"/>
        </w:rPr>
        <w:t>。</w:t>
      </w:r>
    </w:p>
    <w:p w:rsidR="00002650" w:rsidRPr="00002650" w:rsidRDefault="00002650" w:rsidP="00002650">
      <w:pPr>
        <w:spacing w:line="400" w:lineRule="exact"/>
        <w:rPr>
          <w:rFonts w:ascii="標楷體" w:eastAsia="標楷體" w:hAnsi="標楷體"/>
          <w:sz w:val="28"/>
          <w:szCs w:val="28"/>
        </w:rPr>
      </w:pPr>
      <w:r w:rsidRPr="00002650">
        <w:rPr>
          <w:rFonts w:ascii="標楷體" w:eastAsia="標楷體" w:hAnsi="標楷體" w:hint="eastAsia"/>
          <w:sz w:val="28"/>
          <w:szCs w:val="28"/>
        </w:rPr>
        <w:t>伍、執行時程與地點：</w:t>
      </w:r>
    </w:p>
    <w:p w:rsidR="00002650" w:rsidRPr="00002650" w:rsidRDefault="00002650" w:rsidP="00002650">
      <w:pPr>
        <w:spacing w:line="400" w:lineRule="exact"/>
        <w:ind w:firstLine="480"/>
        <w:rPr>
          <w:rFonts w:ascii="標楷體" w:eastAsia="標楷體" w:hAnsi="標楷體"/>
          <w:sz w:val="28"/>
          <w:szCs w:val="28"/>
        </w:rPr>
      </w:pPr>
      <w:r w:rsidRPr="00002650">
        <w:rPr>
          <w:rFonts w:ascii="標楷體" w:eastAsia="標楷體" w:hAnsi="標楷體" w:hint="eastAsia"/>
          <w:sz w:val="28"/>
          <w:szCs w:val="28"/>
        </w:rPr>
        <w:t>一、106年3月</w:t>
      </w:r>
      <w:r w:rsidR="00E17220">
        <w:rPr>
          <w:rFonts w:ascii="標楷體" w:eastAsia="標楷體" w:hAnsi="標楷體" w:hint="eastAsia"/>
          <w:sz w:val="28"/>
          <w:szCs w:val="28"/>
        </w:rPr>
        <w:t>～</w:t>
      </w:r>
      <w:r w:rsidRPr="00002650">
        <w:rPr>
          <w:rFonts w:ascii="標楷體" w:eastAsia="標楷體" w:hAnsi="標楷體" w:hint="eastAsia"/>
          <w:sz w:val="28"/>
          <w:szCs w:val="28"/>
        </w:rPr>
        <w:t>12月共八場次。</w:t>
      </w:r>
    </w:p>
    <w:p w:rsidR="00002650" w:rsidRPr="00E17220" w:rsidRDefault="00002650" w:rsidP="00002650">
      <w:pPr>
        <w:spacing w:line="400" w:lineRule="exact"/>
        <w:ind w:firstLine="480"/>
        <w:rPr>
          <w:rFonts w:ascii="標楷體" w:eastAsia="標楷體" w:hAnsi="標楷體"/>
          <w:b/>
          <w:sz w:val="28"/>
          <w:szCs w:val="28"/>
        </w:rPr>
      </w:pPr>
      <w:r w:rsidRPr="00002650">
        <w:rPr>
          <w:rFonts w:ascii="標楷體" w:eastAsia="標楷體" w:hAnsi="標楷體" w:hint="eastAsia"/>
          <w:sz w:val="28"/>
          <w:szCs w:val="28"/>
        </w:rPr>
        <w:t>二、辦理日期：</w:t>
      </w:r>
      <w:r w:rsidRPr="00E17220">
        <w:rPr>
          <w:rFonts w:ascii="標楷體" w:eastAsia="標楷體" w:hAnsi="標楷體" w:hint="eastAsia"/>
          <w:b/>
          <w:sz w:val="28"/>
          <w:szCs w:val="28"/>
        </w:rPr>
        <w:t>3/8(三)、4/12(三)、5/10(三)、6/14(三)、9/20(三)、</w:t>
      </w:r>
    </w:p>
    <w:p w:rsidR="00002650" w:rsidRPr="00E17220" w:rsidRDefault="00002650" w:rsidP="00002650">
      <w:pPr>
        <w:spacing w:line="400" w:lineRule="exact"/>
        <w:ind w:firstLine="480"/>
        <w:rPr>
          <w:rFonts w:ascii="標楷體" w:eastAsia="標楷體" w:hAnsi="標楷體"/>
          <w:b/>
          <w:sz w:val="28"/>
          <w:szCs w:val="28"/>
        </w:rPr>
      </w:pPr>
      <w:r w:rsidRPr="00E17220">
        <w:rPr>
          <w:rFonts w:ascii="標楷體" w:eastAsia="標楷體" w:hAnsi="標楷體" w:hint="eastAsia"/>
          <w:b/>
          <w:sz w:val="28"/>
          <w:szCs w:val="28"/>
        </w:rPr>
        <w:t xml:space="preserve">   10/18(三)、</w:t>
      </w:r>
      <w:r w:rsidRPr="009C2380">
        <w:rPr>
          <w:rFonts w:ascii="標楷體" w:eastAsia="標楷體" w:hAnsi="標楷體" w:hint="eastAsia"/>
          <w:b/>
          <w:dstrike/>
          <w:color w:val="FF0000"/>
          <w:sz w:val="28"/>
          <w:szCs w:val="28"/>
        </w:rPr>
        <w:t>11/22(三)</w:t>
      </w:r>
      <w:r w:rsidR="00170A4D" w:rsidRPr="00170A4D">
        <w:rPr>
          <w:rFonts w:ascii="標楷體" w:eastAsia="標楷體" w:hAnsi="標楷體"/>
          <w:b/>
          <w:color w:val="FF0000"/>
          <w:sz w:val="28"/>
          <w:szCs w:val="28"/>
        </w:rPr>
        <w:sym w:font="Wingdings" w:char="F0E0"/>
      </w:r>
      <w:r w:rsidR="00170A4D">
        <w:rPr>
          <w:rFonts w:ascii="標楷體" w:eastAsia="標楷體" w:hAnsi="標楷體" w:hint="eastAsia"/>
          <w:b/>
          <w:color w:val="FF0000"/>
          <w:sz w:val="28"/>
          <w:szCs w:val="28"/>
        </w:rPr>
        <w:t>11/15(三)</w:t>
      </w:r>
      <w:r w:rsidRPr="00E17220">
        <w:rPr>
          <w:rFonts w:ascii="標楷體" w:eastAsia="標楷體" w:hAnsi="標楷體" w:hint="eastAsia"/>
          <w:b/>
          <w:sz w:val="28"/>
          <w:szCs w:val="28"/>
        </w:rPr>
        <w:t>、12/20(三)</w:t>
      </w:r>
    </w:p>
    <w:p w:rsidR="00002650" w:rsidRPr="00002650" w:rsidRDefault="00002650" w:rsidP="00002650">
      <w:pPr>
        <w:spacing w:line="400" w:lineRule="exact"/>
        <w:ind w:firstLine="480"/>
        <w:rPr>
          <w:rFonts w:ascii="標楷體" w:eastAsia="標楷體" w:hAnsi="標楷體"/>
          <w:sz w:val="28"/>
          <w:szCs w:val="28"/>
        </w:rPr>
      </w:pPr>
      <w:r w:rsidRPr="00002650">
        <w:rPr>
          <w:rFonts w:ascii="標楷體" w:eastAsia="標楷體" w:hAnsi="標楷體" w:hint="eastAsia"/>
          <w:sz w:val="28"/>
          <w:szCs w:val="28"/>
        </w:rPr>
        <w:t>三、時間：下午1時30分~4時30分。</w:t>
      </w:r>
    </w:p>
    <w:p w:rsidR="00002650" w:rsidRPr="00002650" w:rsidRDefault="00002650" w:rsidP="00002650">
      <w:pPr>
        <w:spacing w:line="400" w:lineRule="exact"/>
        <w:ind w:firstLine="480"/>
        <w:rPr>
          <w:rFonts w:ascii="標楷體" w:eastAsia="標楷體" w:hAnsi="標楷體"/>
          <w:sz w:val="28"/>
          <w:szCs w:val="28"/>
        </w:rPr>
      </w:pPr>
      <w:r w:rsidRPr="00002650">
        <w:rPr>
          <w:rFonts w:ascii="標楷體" w:eastAsia="標楷體" w:hAnsi="標楷體" w:hint="eastAsia"/>
          <w:sz w:val="28"/>
          <w:szCs w:val="28"/>
        </w:rPr>
        <w:t>四、地點：</w:t>
      </w:r>
      <w:r w:rsidR="00E86F6B">
        <w:rPr>
          <w:rFonts w:ascii="標楷體" w:eastAsia="標楷體" w:hAnsi="標楷體" w:hint="eastAsia"/>
          <w:sz w:val="28"/>
          <w:szCs w:val="28"/>
        </w:rPr>
        <w:t>本市</w:t>
      </w:r>
      <w:r w:rsidRPr="00002650">
        <w:rPr>
          <w:rFonts w:ascii="標楷體" w:eastAsia="標楷體" w:hAnsi="標楷體" w:hint="eastAsia"/>
          <w:sz w:val="28"/>
          <w:szCs w:val="28"/>
        </w:rPr>
        <w:t>中正國小視聽教室。</w:t>
      </w:r>
    </w:p>
    <w:p w:rsidR="00002650" w:rsidRPr="00002650" w:rsidRDefault="00002650" w:rsidP="00002650">
      <w:pPr>
        <w:spacing w:line="400" w:lineRule="exact"/>
        <w:ind w:firstLine="480"/>
        <w:rPr>
          <w:rFonts w:ascii="標楷體" w:eastAsia="標楷體" w:hAnsi="標楷體"/>
          <w:sz w:val="28"/>
          <w:szCs w:val="28"/>
        </w:rPr>
      </w:pPr>
      <w:r w:rsidRPr="00002650">
        <w:rPr>
          <w:rFonts w:ascii="標楷體" w:eastAsia="標楷體" w:hAnsi="標楷體" w:hint="eastAsia"/>
          <w:sz w:val="28"/>
          <w:szCs w:val="28"/>
        </w:rPr>
        <w:t>五、報名方式:個案研討將依場次登錄於本市教育處研習系統，請</w:t>
      </w:r>
    </w:p>
    <w:p w:rsidR="00002650" w:rsidRPr="00002650" w:rsidRDefault="00002650" w:rsidP="00002650">
      <w:pPr>
        <w:spacing w:line="400" w:lineRule="exact"/>
        <w:ind w:firstLine="480"/>
        <w:rPr>
          <w:rFonts w:ascii="標楷體" w:eastAsia="標楷體" w:hAnsi="標楷體"/>
          <w:sz w:val="28"/>
          <w:szCs w:val="28"/>
        </w:rPr>
      </w:pPr>
      <w:r w:rsidRPr="00002650">
        <w:rPr>
          <w:rFonts w:ascii="標楷體" w:eastAsia="標楷體" w:hAnsi="標楷體" w:hint="eastAsia"/>
          <w:sz w:val="28"/>
          <w:szCs w:val="28"/>
        </w:rPr>
        <w:t xml:space="preserve">    參與人員上網報名，每場次全程參與者同意核給研習時數證明</w:t>
      </w:r>
    </w:p>
    <w:p w:rsidR="00002650" w:rsidRPr="00002650" w:rsidRDefault="00002650" w:rsidP="00002650">
      <w:pPr>
        <w:spacing w:line="400" w:lineRule="exact"/>
        <w:ind w:firstLine="480"/>
        <w:rPr>
          <w:rFonts w:ascii="標楷體" w:eastAsia="標楷體" w:hAnsi="標楷體"/>
          <w:sz w:val="28"/>
          <w:szCs w:val="28"/>
        </w:rPr>
      </w:pPr>
      <w:r w:rsidRPr="00002650">
        <w:rPr>
          <w:rFonts w:ascii="標楷體" w:eastAsia="標楷體" w:hAnsi="標楷體" w:hint="eastAsia"/>
          <w:sz w:val="28"/>
          <w:szCs w:val="28"/>
        </w:rPr>
        <w:t xml:space="preserve">    3小時。</w:t>
      </w:r>
    </w:p>
    <w:p w:rsidR="00002650" w:rsidRPr="00002650" w:rsidRDefault="00002650" w:rsidP="00002650">
      <w:pPr>
        <w:snapToGrid w:val="0"/>
        <w:spacing w:line="360" w:lineRule="auto"/>
        <w:rPr>
          <w:rFonts w:ascii="標楷體" w:eastAsia="標楷體" w:hAnsi="標楷體"/>
          <w:sz w:val="28"/>
          <w:szCs w:val="28"/>
        </w:rPr>
      </w:pPr>
      <w:r w:rsidRPr="00002650">
        <w:rPr>
          <w:rFonts w:ascii="標楷體" w:eastAsia="標楷體" w:hAnsi="標楷體" w:hint="eastAsia"/>
          <w:sz w:val="28"/>
          <w:szCs w:val="28"/>
        </w:rPr>
        <w:t>陸、課程內容大綱</w:t>
      </w:r>
    </w:p>
    <w:p w:rsidR="00002650" w:rsidRPr="00002650" w:rsidRDefault="00002650" w:rsidP="00002650">
      <w:pPr>
        <w:snapToGrid w:val="0"/>
        <w:spacing w:line="360" w:lineRule="auto"/>
        <w:rPr>
          <w:rFonts w:ascii="標楷體" w:eastAsia="標楷體" w:hAnsi="標楷體"/>
          <w:sz w:val="28"/>
          <w:szCs w:val="28"/>
        </w:rPr>
      </w:pPr>
      <w:r w:rsidRPr="00002650">
        <w:rPr>
          <w:rFonts w:ascii="標楷體" w:eastAsia="標楷體" w:hAnsi="標楷體" w:hint="eastAsia"/>
          <w:sz w:val="28"/>
          <w:szCs w:val="28"/>
        </w:rPr>
        <w:tab/>
        <w:t>一、課程計劃</w:t>
      </w:r>
    </w:p>
    <w:tbl>
      <w:tblPr>
        <w:tblW w:w="0" w:type="auto"/>
        <w:tblInd w:w="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19"/>
        <w:gridCol w:w="6713"/>
      </w:tblGrid>
      <w:tr w:rsidR="00002650" w:rsidRPr="00002650" w:rsidTr="00933684">
        <w:tc>
          <w:tcPr>
            <w:tcW w:w="1319" w:type="dxa"/>
            <w:shd w:val="clear" w:color="auto" w:fill="auto"/>
            <w:vAlign w:val="center"/>
          </w:tcPr>
          <w:p w:rsidR="00002650" w:rsidRPr="00002650" w:rsidRDefault="00002650" w:rsidP="00933684">
            <w:pPr>
              <w:spacing w:line="400" w:lineRule="exact"/>
              <w:jc w:val="center"/>
              <w:rPr>
                <w:rFonts w:eastAsia="標楷體"/>
                <w:szCs w:val="28"/>
              </w:rPr>
            </w:pPr>
            <w:r w:rsidRPr="00002650">
              <w:rPr>
                <w:rFonts w:eastAsia="標楷體" w:hint="eastAsia"/>
                <w:szCs w:val="28"/>
              </w:rPr>
              <w:t>時間</w:t>
            </w:r>
          </w:p>
        </w:tc>
        <w:tc>
          <w:tcPr>
            <w:tcW w:w="6713" w:type="dxa"/>
            <w:shd w:val="clear" w:color="auto" w:fill="auto"/>
            <w:vAlign w:val="center"/>
          </w:tcPr>
          <w:p w:rsidR="00002650" w:rsidRPr="00002650" w:rsidRDefault="00002650" w:rsidP="00933684">
            <w:pPr>
              <w:spacing w:line="400" w:lineRule="exact"/>
              <w:jc w:val="center"/>
              <w:rPr>
                <w:rFonts w:eastAsia="標楷體"/>
                <w:szCs w:val="28"/>
              </w:rPr>
            </w:pPr>
            <w:r w:rsidRPr="00002650">
              <w:rPr>
                <w:rFonts w:eastAsia="標楷體" w:hint="eastAsia"/>
                <w:szCs w:val="28"/>
              </w:rPr>
              <w:t>各月份工作坊</w:t>
            </w:r>
            <w:r w:rsidR="00E86F6B">
              <w:rPr>
                <w:rFonts w:eastAsia="標楷體" w:hint="eastAsia"/>
                <w:szCs w:val="28"/>
              </w:rPr>
              <w:t>研習</w:t>
            </w:r>
            <w:r w:rsidRPr="00002650">
              <w:rPr>
                <w:rFonts w:eastAsia="標楷體" w:hint="eastAsia"/>
                <w:szCs w:val="28"/>
              </w:rPr>
              <w:t>重點</w:t>
            </w:r>
          </w:p>
        </w:tc>
      </w:tr>
      <w:tr w:rsidR="00002650" w:rsidRPr="00002650" w:rsidTr="00933684">
        <w:tc>
          <w:tcPr>
            <w:tcW w:w="1319" w:type="dxa"/>
            <w:shd w:val="clear" w:color="auto" w:fill="auto"/>
            <w:vAlign w:val="center"/>
          </w:tcPr>
          <w:p w:rsidR="00002650" w:rsidRPr="00002650" w:rsidRDefault="00002650" w:rsidP="00933684">
            <w:pPr>
              <w:spacing w:line="400" w:lineRule="exact"/>
              <w:jc w:val="center"/>
              <w:rPr>
                <w:rFonts w:eastAsia="標楷體"/>
                <w:szCs w:val="28"/>
              </w:rPr>
            </w:pPr>
            <w:r w:rsidRPr="00002650">
              <w:rPr>
                <w:rFonts w:ascii="標楷體" w:eastAsia="標楷體" w:hAnsi="標楷體" w:hint="eastAsia"/>
                <w:szCs w:val="28"/>
              </w:rPr>
              <w:t>03/08(三)</w:t>
            </w:r>
          </w:p>
        </w:tc>
        <w:tc>
          <w:tcPr>
            <w:tcW w:w="6713" w:type="dxa"/>
            <w:shd w:val="clear" w:color="auto" w:fill="auto"/>
            <w:vAlign w:val="center"/>
          </w:tcPr>
          <w:p w:rsidR="00002650" w:rsidRPr="00002650" w:rsidRDefault="00002650" w:rsidP="00933684">
            <w:pPr>
              <w:jc w:val="both"/>
              <w:rPr>
                <w:rFonts w:ascii="標楷體" w:eastAsia="標楷體" w:hAnsi="標楷體"/>
              </w:rPr>
            </w:pPr>
            <w:r w:rsidRPr="00002650">
              <w:rPr>
                <w:rFonts w:ascii="標楷體" w:eastAsia="標楷體" w:hAnsi="標楷體"/>
              </w:rPr>
              <w:t>指導個案報告重點及格式</w:t>
            </w:r>
          </w:p>
        </w:tc>
      </w:tr>
      <w:tr w:rsidR="00002650" w:rsidRPr="00002650" w:rsidTr="00933684">
        <w:tc>
          <w:tcPr>
            <w:tcW w:w="1319" w:type="dxa"/>
            <w:shd w:val="clear" w:color="auto" w:fill="auto"/>
            <w:vAlign w:val="center"/>
          </w:tcPr>
          <w:p w:rsidR="00002650" w:rsidRPr="00002650" w:rsidRDefault="00002650" w:rsidP="00933684">
            <w:pPr>
              <w:spacing w:line="400" w:lineRule="exact"/>
              <w:jc w:val="center"/>
              <w:rPr>
                <w:rFonts w:eastAsia="標楷體"/>
                <w:szCs w:val="28"/>
              </w:rPr>
            </w:pPr>
            <w:r w:rsidRPr="00002650">
              <w:rPr>
                <w:rFonts w:ascii="標楷體" w:eastAsia="標楷體" w:hAnsi="標楷體" w:hint="eastAsia"/>
                <w:szCs w:val="28"/>
              </w:rPr>
              <w:t>04/12(三)</w:t>
            </w:r>
          </w:p>
        </w:tc>
        <w:tc>
          <w:tcPr>
            <w:tcW w:w="6713" w:type="dxa"/>
            <w:shd w:val="clear" w:color="auto" w:fill="auto"/>
            <w:vAlign w:val="center"/>
          </w:tcPr>
          <w:p w:rsidR="00002650" w:rsidRPr="007D2369" w:rsidRDefault="00002650" w:rsidP="00002650">
            <w:pPr>
              <w:jc w:val="both"/>
              <w:rPr>
                <w:rFonts w:ascii="標楷體" w:eastAsia="標楷體" w:hAnsi="標楷體" w:cs="新細明體"/>
              </w:rPr>
            </w:pPr>
            <w:r w:rsidRPr="007D2369">
              <w:rPr>
                <w:rFonts w:ascii="標楷體" w:eastAsia="標楷體" w:hAnsi="標楷體" w:cs="新細明體"/>
              </w:rPr>
              <w:t>個案報告（</w:t>
            </w:r>
            <w:r w:rsidR="00E86F6B" w:rsidRPr="007D2369">
              <w:rPr>
                <w:rFonts w:ascii="標楷體" w:eastAsia="標楷體" w:hAnsi="標楷體" w:cs="新細明體"/>
              </w:rPr>
              <w:t>本場</w:t>
            </w:r>
            <w:r w:rsidR="00E86F6B" w:rsidRPr="007D2369">
              <w:rPr>
                <w:rFonts w:ascii="標楷體" w:eastAsia="標楷體" w:hAnsi="標楷體" w:cs="新細明體"/>
                <w:b/>
              </w:rPr>
              <w:t>十</w:t>
            </w:r>
            <w:r w:rsidRPr="007D2369">
              <w:rPr>
                <w:rFonts w:ascii="標楷體" w:eastAsia="標楷體" w:hAnsi="標楷體" w:cs="新細明體"/>
              </w:rPr>
              <w:t>案）</w:t>
            </w:r>
          </w:p>
        </w:tc>
      </w:tr>
      <w:tr w:rsidR="00002650" w:rsidRPr="00002650" w:rsidTr="00933684">
        <w:tc>
          <w:tcPr>
            <w:tcW w:w="1319" w:type="dxa"/>
            <w:shd w:val="clear" w:color="auto" w:fill="auto"/>
            <w:vAlign w:val="center"/>
          </w:tcPr>
          <w:p w:rsidR="00002650" w:rsidRPr="00002650" w:rsidRDefault="00002650" w:rsidP="00933684">
            <w:pPr>
              <w:spacing w:line="400" w:lineRule="exact"/>
              <w:jc w:val="center"/>
              <w:rPr>
                <w:rFonts w:eastAsia="標楷體"/>
                <w:szCs w:val="28"/>
              </w:rPr>
            </w:pPr>
            <w:r w:rsidRPr="00002650">
              <w:rPr>
                <w:rFonts w:ascii="標楷體" w:eastAsia="標楷體" w:hAnsi="標楷體" w:hint="eastAsia"/>
                <w:szCs w:val="28"/>
              </w:rPr>
              <w:t>05/10(三)</w:t>
            </w:r>
          </w:p>
        </w:tc>
        <w:tc>
          <w:tcPr>
            <w:tcW w:w="6713" w:type="dxa"/>
            <w:shd w:val="clear" w:color="auto" w:fill="auto"/>
            <w:vAlign w:val="center"/>
          </w:tcPr>
          <w:p w:rsidR="00002650" w:rsidRPr="007D2369" w:rsidRDefault="00E86F6B" w:rsidP="00933684">
            <w:pPr>
              <w:jc w:val="both"/>
              <w:rPr>
                <w:rFonts w:ascii="標楷體" w:eastAsia="標楷體" w:hAnsi="標楷體"/>
              </w:rPr>
            </w:pPr>
            <w:r w:rsidRPr="007D2369">
              <w:rPr>
                <w:rFonts w:ascii="標楷體" w:eastAsia="標楷體" w:hAnsi="標楷體" w:cs="新細明體"/>
              </w:rPr>
              <w:t>個案報告（本場</w:t>
            </w:r>
            <w:r w:rsidR="00002650" w:rsidRPr="007D2369">
              <w:rPr>
                <w:rFonts w:ascii="標楷體" w:eastAsia="標楷體" w:hAnsi="標楷體" w:cs="新細明體"/>
                <w:b/>
              </w:rPr>
              <w:t>八</w:t>
            </w:r>
            <w:r w:rsidR="00002650" w:rsidRPr="007D2369">
              <w:rPr>
                <w:rFonts w:ascii="標楷體" w:eastAsia="標楷體" w:hAnsi="標楷體" w:cs="新細明體"/>
              </w:rPr>
              <w:t>案）</w:t>
            </w:r>
          </w:p>
        </w:tc>
      </w:tr>
      <w:tr w:rsidR="00002650" w:rsidRPr="00002650" w:rsidTr="00933684">
        <w:tc>
          <w:tcPr>
            <w:tcW w:w="1319" w:type="dxa"/>
            <w:shd w:val="clear" w:color="auto" w:fill="auto"/>
            <w:vAlign w:val="center"/>
          </w:tcPr>
          <w:p w:rsidR="00002650" w:rsidRPr="00002650" w:rsidRDefault="00002650" w:rsidP="00933684">
            <w:pPr>
              <w:spacing w:line="400" w:lineRule="exact"/>
              <w:jc w:val="center"/>
              <w:rPr>
                <w:rFonts w:eastAsia="標楷體"/>
                <w:szCs w:val="28"/>
              </w:rPr>
            </w:pPr>
            <w:r w:rsidRPr="00002650">
              <w:rPr>
                <w:rFonts w:ascii="標楷體" w:eastAsia="標楷體" w:hAnsi="標楷體" w:hint="eastAsia"/>
                <w:szCs w:val="28"/>
              </w:rPr>
              <w:t>06/14(三)</w:t>
            </w:r>
          </w:p>
        </w:tc>
        <w:tc>
          <w:tcPr>
            <w:tcW w:w="6713" w:type="dxa"/>
            <w:shd w:val="clear" w:color="auto" w:fill="auto"/>
            <w:vAlign w:val="center"/>
          </w:tcPr>
          <w:p w:rsidR="00002650" w:rsidRPr="007D2369" w:rsidRDefault="00E86F6B" w:rsidP="00933684">
            <w:pPr>
              <w:jc w:val="both"/>
              <w:rPr>
                <w:rFonts w:ascii="標楷體" w:eastAsia="標楷體" w:hAnsi="標楷體" w:cs="新細明體"/>
              </w:rPr>
            </w:pPr>
            <w:r w:rsidRPr="007D2369">
              <w:rPr>
                <w:rFonts w:ascii="標楷體" w:eastAsia="標楷體" w:hAnsi="標楷體" w:cs="新細明體"/>
              </w:rPr>
              <w:t>個案報告（本場</w:t>
            </w:r>
            <w:r w:rsidRPr="007D2369">
              <w:rPr>
                <w:rFonts w:ascii="標楷體" w:eastAsia="標楷體" w:hAnsi="標楷體" w:cs="新細明體"/>
                <w:b/>
              </w:rPr>
              <w:t>十</w:t>
            </w:r>
            <w:r w:rsidR="00002650" w:rsidRPr="007D2369">
              <w:rPr>
                <w:rFonts w:ascii="標楷體" w:eastAsia="標楷體" w:hAnsi="標楷體" w:cs="新細明體"/>
              </w:rPr>
              <w:t>案）</w:t>
            </w:r>
          </w:p>
        </w:tc>
      </w:tr>
      <w:tr w:rsidR="00002650" w:rsidRPr="00002650" w:rsidTr="00933684">
        <w:tc>
          <w:tcPr>
            <w:tcW w:w="1319" w:type="dxa"/>
            <w:shd w:val="clear" w:color="auto" w:fill="auto"/>
            <w:vAlign w:val="center"/>
          </w:tcPr>
          <w:p w:rsidR="00002650" w:rsidRPr="00002650" w:rsidRDefault="00002650" w:rsidP="00933684">
            <w:pPr>
              <w:spacing w:line="400" w:lineRule="exact"/>
              <w:jc w:val="center"/>
              <w:rPr>
                <w:rFonts w:eastAsia="標楷體"/>
                <w:szCs w:val="28"/>
              </w:rPr>
            </w:pPr>
            <w:r w:rsidRPr="00002650">
              <w:rPr>
                <w:rFonts w:ascii="標楷體" w:eastAsia="標楷體" w:hAnsi="標楷體" w:hint="eastAsia"/>
                <w:szCs w:val="28"/>
              </w:rPr>
              <w:t>09/20(三)</w:t>
            </w:r>
          </w:p>
        </w:tc>
        <w:tc>
          <w:tcPr>
            <w:tcW w:w="6713" w:type="dxa"/>
            <w:shd w:val="clear" w:color="auto" w:fill="auto"/>
            <w:vAlign w:val="center"/>
          </w:tcPr>
          <w:p w:rsidR="00002650" w:rsidRPr="00002650" w:rsidRDefault="00002650" w:rsidP="00933684">
            <w:pPr>
              <w:jc w:val="both"/>
              <w:rPr>
                <w:rFonts w:ascii="標楷體" w:eastAsia="標楷體" w:hAnsi="標楷體" w:cs="新細明體"/>
              </w:rPr>
            </w:pPr>
            <w:r w:rsidRPr="00002650">
              <w:rPr>
                <w:rFonts w:ascii="標楷體" w:eastAsia="標楷體" w:hAnsi="標楷體" w:cs="新細明體"/>
              </w:rPr>
              <w:t>檢討前次個案報告及本學期個案報告重點</w:t>
            </w:r>
          </w:p>
        </w:tc>
      </w:tr>
      <w:tr w:rsidR="00002650" w:rsidRPr="00002650" w:rsidTr="00933684">
        <w:tc>
          <w:tcPr>
            <w:tcW w:w="1319" w:type="dxa"/>
            <w:shd w:val="clear" w:color="auto" w:fill="auto"/>
            <w:vAlign w:val="center"/>
          </w:tcPr>
          <w:p w:rsidR="00002650" w:rsidRPr="00002650" w:rsidRDefault="00002650" w:rsidP="00933684">
            <w:pPr>
              <w:spacing w:line="400" w:lineRule="exact"/>
              <w:jc w:val="center"/>
              <w:rPr>
                <w:rFonts w:eastAsia="標楷體"/>
                <w:szCs w:val="28"/>
              </w:rPr>
            </w:pPr>
            <w:r w:rsidRPr="00002650">
              <w:rPr>
                <w:rFonts w:ascii="標楷體" w:eastAsia="標楷體" w:hAnsi="標楷體" w:hint="eastAsia"/>
                <w:szCs w:val="28"/>
              </w:rPr>
              <w:t>10/18(三)</w:t>
            </w:r>
          </w:p>
        </w:tc>
        <w:tc>
          <w:tcPr>
            <w:tcW w:w="6713" w:type="dxa"/>
            <w:shd w:val="clear" w:color="auto" w:fill="auto"/>
            <w:vAlign w:val="center"/>
          </w:tcPr>
          <w:p w:rsidR="00002650" w:rsidRPr="00002650" w:rsidRDefault="00002650" w:rsidP="00933684">
            <w:pPr>
              <w:jc w:val="both"/>
              <w:rPr>
                <w:rFonts w:ascii="標楷體" w:eastAsia="標楷體" w:hAnsi="標楷體" w:cs="新細明體"/>
              </w:rPr>
            </w:pPr>
            <w:r>
              <w:rPr>
                <w:rFonts w:ascii="標楷體" w:eastAsia="標楷體" w:hAnsi="標楷體" w:cs="新細明體"/>
              </w:rPr>
              <w:t>暫訂其它相關個案研討課程</w:t>
            </w:r>
          </w:p>
        </w:tc>
      </w:tr>
      <w:tr w:rsidR="00002650" w:rsidRPr="00002650" w:rsidTr="00933684">
        <w:tc>
          <w:tcPr>
            <w:tcW w:w="1319" w:type="dxa"/>
            <w:shd w:val="clear" w:color="auto" w:fill="auto"/>
            <w:vAlign w:val="center"/>
          </w:tcPr>
          <w:p w:rsidR="00002650" w:rsidRPr="00F206DB" w:rsidRDefault="00F206DB" w:rsidP="00933684">
            <w:pPr>
              <w:spacing w:line="400" w:lineRule="exact"/>
              <w:jc w:val="center"/>
              <w:rPr>
                <w:rFonts w:eastAsia="標楷體"/>
                <w:color w:val="FF0000"/>
                <w:szCs w:val="28"/>
              </w:rPr>
            </w:pPr>
            <w:r w:rsidRPr="00F206DB">
              <w:rPr>
                <w:rFonts w:ascii="標楷體" w:eastAsia="標楷體" w:hAnsi="標楷體" w:hint="eastAsia"/>
                <w:color w:val="FF0000"/>
                <w:szCs w:val="28"/>
              </w:rPr>
              <w:t>11/15</w:t>
            </w:r>
            <w:r w:rsidR="00002650" w:rsidRPr="00F206DB">
              <w:rPr>
                <w:rFonts w:ascii="標楷體" w:eastAsia="標楷體" w:hAnsi="標楷體" w:hint="eastAsia"/>
                <w:color w:val="FF0000"/>
                <w:szCs w:val="28"/>
              </w:rPr>
              <w:t>(三)</w:t>
            </w:r>
          </w:p>
        </w:tc>
        <w:tc>
          <w:tcPr>
            <w:tcW w:w="6713" w:type="dxa"/>
            <w:shd w:val="clear" w:color="auto" w:fill="auto"/>
            <w:vAlign w:val="center"/>
          </w:tcPr>
          <w:p w:rsidR="00002650" w:rsidRPr="00002650" w:rsidRDefault="00002650" w:rsidP="00933684">
            <w:pPr>
              <w:jc w:val="both"/>
              <w:rPr>
                <w:rFonts w:ascii="標楷體" w:eastAsia="標楷體" w:hAnsi="標楷體"/>
              </w:rPr>
            </w:pPr>
            <w:r>
              <w:rPr>
                <w:rFonts w:ascii="標楷體" w:eastAsia="標楷體" w:hAnsi="標楷體" w:cs="新細明體"/>
              </w:rPr>
              <w:t>暫訂其它相關個案研討課程</w:t>
            </w:r>
          </w:p>
        </w:tc>
      </w:tr>
      <w:tr w:rsidR="00002650" w:rsidRPr="00002650" w:rsidTr="00933684">
        <w:tc>
          <w:tcPr>
            <w:tcW w:w="1319" w:type="dxa"/>
            <w:shd w:val="clear" w:color="auto" w:fill="auto"/>
            <w:vAlign w:val="center"/>
          </w:tcPr>
          <w:p w:rsidR="00002650" w:rsidRPr="00002650" w:rsidRDefault="00002650" w:rsidP="00933684">
            <w:pPr>
              <w:spacing w:line="400" w:lineRule="exact"/>
              <w:rPr>
                <w:rFonts w:eastAsia="標楷體"/>
                <w:szCs w:val="28"/>
              </w:rPr>
            </w:pPr>
            <w:r w:rsidRPr="00002650">
              <w:rPr>
                <w:rFonts w:ascii="標楷體" w:eastAsia="標楷體" w:hAnsi="標楷體" w:hint="eastAsia"/>
                <w:szCs w:val="28"/>
              </w:rPr>
              <w:t>12/20(三)</w:t>
            </w:r>
          </w:p>
        </w:tc>
        <w:tc>
          <w:tcPr>
            <w:tcW w:w="6713" w:type="dxa"/>
            <w:shd w:val="clear" w:color="auto" w:fill="auto"/>
            <w:vAlign w:val="center"/>
          </w:tcPr>
          <w:p w:rsidR="00002650" w:rsidRPr="00002650" w:rsidRDefault="00002650" w:rsidP="00933684">
            <w:pPr>
              <w:jc w:val="both"/>
              <w:rPr>
                <w:rFonts w:ascii="標楷體" w:eastAsia="標楷體" w:hAnsi="標楷體" w:cs="新細明體"/>
              </w:rPr>
            </w:pPr>
            <w:r>
              <w:rPr>
                <w:rFonts w:ascii="標楷體" w:eastAsia="標楷體" w:hAnsi="標楷體" w:cs="新細明體"/>
              </w:rPr>
              <w:t>暫訂其它相關個案研討課程</w:t>
            </w:r>
          </w:p>
        </w:tc>
      </w:tr>
    </w:tbl>
    <w:p w:rsidR="00002650" w:rsidRDefault="00002650" w:rsidP="00002650">
      <w:pPr>
        <w:spacing w:line="400" w:lineRule="exact"/>
        <w:ind w:left="571" w:hangingChars="204" w:hanging="571"/>
        <w:rPr>
          <w:rFonts w:eastAsia="標楷體"/>
          <w:sz w:val="28"/>
          <w:szCs w:val="28"/>
        </w:rPr>
      </w:pPr>
      <w:r w:rsidRPr="00002650">
        <w:rPr>
          <w:rFonts w:eastAsia="標楷體" w:hint="eastAsia"/>
          <w:sz w:val="28"/>
          <w:szCs w:val="28"/>
        </w:rPr>
        <w:t xml:space="preserve">  </w:t>
      </w:r>
    </w:p>
    <w:p w:rsidR="00002650" w:rsidRPr="00002650" w:rsidRDefault="00002650" w:rsidP="00002650">
      <w:pPr>
        <w:spacing w:line="400" w:lineRule="exact"/>
        <w:ind w:left="571" w:hangingChars="204" w:hanging="571"/>
        <w:rPr>
          <w:rFonts w:eastAsia="標楷體"/>
          <w:sz w:val="28"/>
          <w:szCs w:val="28"/>
        </w:rPr>
      </w:pPr>
    </w:p>
    <w:p w:rsidR="00002650" w:rsidRDefault="00002650" w:rsidP="00002650">
      <w:pPr>
        <w:spacing w:line="400" w:lineRule="exact"/>
        <w:ind w:left="571" w:hangingChars="204" w:hanging="571"/>
        <w:rPr>
          <w:rFonts w:eastAsia="標楷體"/>
          <w:sz w:val="28"/>
          <w:szCs w:val="28"/>
        </w:rPr>
      </w:pPr>
      <w:r w:rsidRPr="00002650">
        <w:rPr>
          <w:rFonts w:eastAsia="標楷體" w:hint="eastAsia"/>
          <w:sz w:val="28"/>
          <w:szCs w:val="28"/>
        </w:rPr>
        <w:lastRenderedPageBreak/>
        <w:t>二、講師學經歷</w:t>
      </w:r>
    </w:p>
    <w:p w:rsidR="00F7671A" w:rsidRPr="009C2380" w:rsidRDefault="00F7671A" w:rsidP="00002650">
      <w:pPr>
        <w:spacing w:line="400" w:lineRule="exact"/>
        <w:ind w:left="571" w:hangingChars="204" w:hanging="571"/>
        <w:rPr>
          <w:rFonts w:eastAsia="標楷體"/>
          <w:b/>
          <w:color w:val="FF0000"/>
          <w:sz w:val="28"/>
          <w:szCs w:val="28"/>
        </w:rPr>
      </w:pPr>
      <w:r w:rsidRPr="009C2380">
        <w:rPr>
          <w:rFonts w:eastAsia="標楷體" w:hint="eastAsia"/>
          <w:color w:val="FF0000"/>
          <w:sz w:val="28"/>
          <w:szCs w:val="28"/>
        </w:rPr>
        <w:t xml:space="preserve">    </w:t>
      </w:r>
      <w:r w:rsidRPr="009C2380">
        <w:rPr>
          <w:rFonts w:eastAsia="標楷體" w:hint="eastAsia"/>
          <w:b/>
          <w:color w:val="FF0000"/>
          <w:sz w:val="28"/>
          <w:szCs w:val="28"/>
        </w:rPr>
        <w:t>廖芳玫老師</w:t>
      </w:r>
    </w:p>
    <w:p w:rsidR="00F9444F" w:rsidRPr="009C2380" w:rsidRDefault="00F9444F" w:rsidP="00002650">
      <w:pPr>
        <w:spacing w:line="400" w:lineRule="exact"/>
        <w:ind w:left="571" w:hangingChars="204" w:hanging="571"/>
        <w:rPr>
          <w:rFonts w:eastAsia="標楷體"/>
          <w:color w:val="FF0000"/>
          <w:sz w:val="28"/>
          <w:szCs w:val="28"/>
        </w:rPr>
      </w:pPr>
      <w:r w:rsidRPr="009C2380">
        <w:rPr>
          <w:rFonts w:eastAsia="標楷體" w:hint="eastAsia"/>
          <w:color w:val="FF0000"/>
          <w:sz w:val="28"/>
          <w:szCs w:val="28"/>
        </w:rPr>
        <w:t xml:space="preserve">    </w:t>
      </w:r>
      <w:r w:rsidRPr="009C2380">
        <w:rPr>
          <w:rFonts w:eastAsia="標楷體" w:hint="eastAsia"/>
          <w:color w:val="FF0000"/>
          <w:sz w:val="28"/>
          <w:szCs w:val="28"/>
        </w:rPr>
        <w:t>職稱：教育部國教署情緒及行為問題專業支援團隊資深督導</w:t>
      </w:r>
    </w:p>
    <w:p w:rsidR="00002650" w:rsidRPr="009C2380" w:rsidRDefault="00002650" w:rsidP="00002650">
      <w:pPr>
        <w:spacing w:line="400" w:lineRule="exact"/>
        <w:ind w:leftChars="178" w:left="1415" w:hangingChars="353" w:hanging="988"/>
        <w:rPr>
          <w:rFonts w:ascii="標楷體" w:eastAsia="標楷體" w:hAnsi="標楷體" w:cs="Helvetica"/>
          <w:color w:val="FF0000"/>
          <w:sz w:val="28"/>
          <w:szCs w:val="28"/>
        </w:rPr>
      </w:pPr>
      <w:r w:rsidRPr="009C2380">
        <w:rPr>
          <w:rFonts w:ascii="標楷體" w:eastAsia="標楷體" w:hAnsi="標楷體" w:cs="Arial" w:hint="eastAsia"/>
          <w:color w:val="FF0000"/>
          <w:sz w:val="28"/>
          <w:szCs w:val="28"/>
        </w:rPr>
        <w:t>(</w:t>
      </w:r>
      <w:proofErr w:type="gramStart"/>
      <w:r w:rsidRPr="009C2380">
        <w:rPr>
          <w:rFonts w:ascii="標楷體" w:eastAsia="標楷體" w:hAnsi="標楷體" w:cs="Arial" w:hint="eastAsia"/>
          <w:color w:val="FF0000"/>
          <w:sz w:val="28"/>
          <w:szCs w:val="28"/>
        </w:rPr>
        <w:t>一</w:t>
      </w:r>
      <w:proofErr w:type="gramEnd"/>
      <w:r w:rsidRPr="009C2380">
        <w:rPr>
          <w:rFonts w:ascii="標楷體" w:eastAsia="標楷體" w:hAnsi="標楷體" w:cs="Arial" w:hint="eastAsia"/>
          <w:color w:val="FF0000"/>
          <w:sz w:val="28"/>
          <w:szCs w:val="28"/>
        </w:rPr>
        <w:t>)經歷:</w:t>
      </w:r>
    </w:p>
    <w:p w:rsidR="00002650" w:rsidRPr="009C2380" w:rsidRDefault="00F9444F" w:rsidP="00002650">
      <w:pPr>
        <w:spacing w:line="400" w:lineRule="exact"/>
        <w:ind w:firstLine="427"/>
        <w:rPr>
          <w:rFonts w:ascii="標楷體" w:eastAsia="標楷體" w:hAnsi="標楷體" w:cs="Helvetica"/>
          <w:color w:val="FF0000"/>
          <w:sz w:val="28"/>
          <w:szCs w:val="28"/>
        </w:rPr>
      </w:pPr>
      <w:r w:rsidRPr="009C2380">
        <w:rPr>
          <w:rFonts w:ascii="標楷體" w:eastAsia="標楷體" w:hAnsi="標楷體" w:cs="Helvetica" w:hint="eastAsia"/>
          <w:color w:val="FF0000"/>
          <w:sz w:val="28"/>
          <w:szCs w:val="28"/>
        </w:rPr>
        <w:t xml:space="preserve">   臺北</w:t>
      </w:r>
      <w:r w:rsidR="00002650" w:rsidRPr="009C2380">
        <w:rPr>
          <w:rFonts w:ascii="標楷體" w:eastAsia="標楷體" w:hAnsi="標楷體" w:cs="Helvetica" w:hint="eastAsia"/>
          <w:color w:val="FF0000"/>
          <w:sz w:val="28"/>
          <w:szCs w:val="28"/>
        </w:rPr>
        <w:t>市東區特教資源中心主任</w:t>
      </w:r>
      <w:r w:rsidRPr="009C2380">
        <w:rPr>
          <w:rFonts w:ascii="標楷體" w:eastAsia="標楷體" w:hAnsi="標楷體" w:cs="Helvetica" w:hint="eastAsia"/>
          <w:color w:val="FF0000"/>
          <w:sz w:val="28"/>
          <w:szCs w:val="28"/>
        </w:rPr>
        <w:t>暨</w:t>
      </w:r>
      <w:proofErr w:type="gramStart"/>
      <w:r w:rsidRPr="009C2380">
        <w:rPr>
          <w:rFonts w:ascii="標楷體" w:eastAsia="標楷體" w:hAnsi="標楷體" w:cs="Helvetica" w:hint="eastAsia"/>
          <w:color w:val="FF0000"/>
          <w:sz w:val="28"/>
          <w:szCs w:val="28"/>
        </w:rPr>
        <w:t>資深情支教師</w:t>
      </w:r>
      <w:proofErr w:type="gramEnd"/>
    </w:p>
    <w:p w:rsidR="00002650" w:rsidRPr="009C2380" w:rsidRDefault="00002650" w:rsidP="00002650">
      <w:pPr>
        <w:spacing w:line="400" w:lineRule="exact"/>
        <w:ind w:leftChars="178" w:left="1415" w:hangingChars="353" w:hanging="988"/>
        <w:rPr>
          <w:rFonts w:ascii="標楷體" w:eastAsia="標楷體" w:hAnsi="標楷體" w:cs="Helvetica"/>
          <w:color w:val="FF0000"/>
          <w:sz w:val="28"/>
          <w:szCs w:val="28"/>
        </w:rPr>
      </w:pPr>
      <w:r w:rsidRPr="009C2380">
        <w:rPr>
          <w:rFonts w:ascii="標楷體" w:eastAsia="標楷體" w:hAnsi="標楷體" w:cs="Helvetica" w:hint="eastAsia"/>
          <w:color w:val="FF0000"/>
          <w:sz w:val="28"/>
          <w:szCs w:val="28"/>
        </w:rPr>
        <w:t>(二)現任:</w:t>
      </w:r>
    </w:p>
    <w:p w:rsidR="00002650" w:rsidRPr="009C2380" w:rsidRDefault="00F9444F" w:rsidP="00F9444F">
      <w:pPr>
        <w:spacing w:line="400" w:lineRule="exact"/>
        <w:ind w:leftChars="178" w:left="1415" w:hangingChars="353" w:hanging="988"/>
        <w:rPr>
          <w:rFonts w:ascii="標楷體" w:eastAsia="標楷體" w:hAnsi="標楷體" w:cs="Arial"/>
          <w:color w:val="FF0000"/>
          <w:sz w:val="28"/>
          <w:szCs w:val="28"/>
        </w:rPr>
      </w:pPr>
      <w:r w:rsidRPr="009C2380">
        <w:rPr>
          <w:rFonts w:ascii="標楷體" w:eastAsia="標楷體" w:hAnsi="標楷體" w:cs="Helvetica" w:hint="eastAsia"/>
          <w:color w:val="FF0000"/>
          <w:sz w:val="28"/>
          <w:szCs w:val="28"/>
        </w:rPr>
        <w:t xml:space="preserve">   </w:t>
      </w:r>
      <w:r w:rsidRPr="009C2380">
        <w:rPr>
          <w:rFonts w:ascii="標楷體" w:eastAsia="標楷體" w:hAnsi="標楷體" w:cs="Arial"/>
          <w:color w:val="FF0000"/>
          <w:sz w:val="28"/>
          <w:szCs w:val="28"/>
        </w:rPr>
        <w:t>臺北市</w:t>
      </w:r>
      <w:proofErr w:type="gramStart"/>
      <w:r w:rsidRPr="009C2380">
        <w:rPr>
          <w:rFonts w:ascii="標楷體" w:eastAsia="標楷體" w:hAnsi="標楷體" w:cs="Arial"/>
          <w:color w:val="FF0000"/>
          <w:sz w:val="28"/>
          <w:szCs w:val="28"/>
        </w:rPr>
        <w:t>特教生健康</w:t>
      </w:r>
      <w:proofErr w:type="gramEnd"/>
      <w:r w:rsidRPr="009C2380">
        <w:rPr>
          <w:rFonts w:ascii="標楷體" w:eastAsia="標楷體" w:hAnsi="標楷體" w:cs="Arial"/>
          <w:color w:val="FF0000"/>
          <w:sz w:val="28"/>
          <w:szCs w:val="28"/>
        </w:rPr>
        <w:t>學習督導</w:t>
      </w:r>
    </w:p>
    <w:p w:rsidR="00F9444F" w:rsidRPr="009C2380" w:rsidRDefault="00F9444F" w:rsidP="00F9444F">
      <w:pPr>
        <w:spacing w:line="400" w:lineRule="exact"/>
        <w:ind w:leftChars="178" w:left="1415" w:hangingChars="353" w:hanging="988"/>
        <w:rPr>
          <w:rFonts w:ascii="標楷體" w:eastAsia="標楷體" w:hAnsi="標楷體" w:cs="Arial"/>
          <w:color w:val="FF0000"/>
          <w:sz w:val="28"/>
          <w:szCs w:val="28"/>
        </w:rPr>
      </w:pPr>
      <w:r w:rsidRPr="009C2380">
        <w:rPr>
          <w:rFonts w:ascii="標楷體" w:eastAsia="標楷體" w:hAnsi="標楷體" w:cs="Arial" w:hint="eastAsia"/>
          <w:color w:val="FF0000"/>
          <w:sz w:val="28"/>
          <w:szCs w:val="28"/>
        </w:rPr>
        <w:t xml:space="preserve">   臺北市國中特殊教育輔導團團員</w:t>
      </w:r>
    </w:p>
    <w:p w:rsidR="00F9444F" w:rsidRPr="009C2380" w:rsidRDefault="00F9444F" w:rsidP="00F9444F">
      <w:pPr>
        <w:spacing w:line="400" w:lineRule="exact"/>
        <w:ind w:leftChars="178" w:left="1415" w:hangingChars="353" w:hanging="988"/>
        <w:rPr>
          <w:rFonts w:ascii="標楷體" w:eastAsia="標楷體" w:hAnsi="標楷體" w:cs="Arial"/>
          <w:color w:val="FF0000"/>
          <w:sz w:val="28"/>
          <w:szCs w:val="28"/>
        </w:rPr>
      </w:pPr>
      <w:r w:rsidRPr="009C2380">
        <w:rPr>
          <w:rFonts w:ascii="標楷體" w:eastAsia="標楷體" w:hAnsi="標楷體" w:cs="Arial" w:hint="eastAsia"/>
          <w:color w:val="FF0000"/>
          <w:sz w:val="28"/>
          <w:szCs w:val="28"/>
        </w:rPr>
        <w:t xml:space="preserve">   臺北市立大學兼任講師</w:t>
      </w:r>
    </w:p>
    <w:p w:rsidR="00F9444F" w:rsidRPr="009C2380" w:rsidRDefault="00F9444F" w:rsidP="00F9444F">
      <w:pPr>
        <w:spacing w:line="400" w:lineRule="exact"/>
        <w:ind w:leftChars="178" w:left="1415" w:hangingChars="353" w:hanging="988"/>
        <w:rPr>
          <w:rFonts w:ascii="標楷體" w:eastAsia="標楷體" w:hAnsi="標楷體" w:cs="Arial"/>
          <w:color w:val="FF0000"/>
          <w:sz w:val="28"/>
          <w:szCs w:val="28"/>
        </w:rPr>
      </w:pPr>
      <w:r w:rsidRPr="009C2380">
        <w:rPr>
          <w:rFonts w:ascii="標楷體" w:eastAsia="標楷體" w:hAnsi="標楷體" w:cs="Arial" w:hint="eastAsia"/>
          <w:color w:val="FF0000"/>
          <w:sz w:val="28"/>
          <w:szCs w:val="28"/>
        </w:rPr>
        <w:t xml:space="preserve">   </w:t>
      </w:r>
      <w:proofErr w:type="gramStart"/>
      <w:r w:rsidRPr="009C2380">
        <w:rPr>
          <w:rFonts w:ascii="標楷體" w:eastAsia="標楷體" w:hAnsi="標楷體" w:cs="Arial" w:hint="eastAsia"/>
          <w:color w:val="FF0000"/>
          <w:sz w:val="28"/>
          <w:szCs w:val="28"/>
        </w:rPr>
        <w:t>臺北市心禾診所</w:t>
      </w:r>
      <w:proofErr w:type="gramEnd"/>
      <w:r w:rsidRPr="009C2380">
        <w:rPr>
          <w:rFonts w:ascii="標楷體" w:eastAsia="標楷體" w:hAnsi="標楷體" w:cs="Arial" w:hint="eastAsia"/>
          <w:color w:val="FF0000"/>
          <w:sz w:val="28"/>
          <w:szCs w:val="28"/>
        </w:rPr>
        <w:t>特教老師</w:t>
      </w:r>
    </w:p>
    <w:p w:rsidR="00002650" w:rsidRPr="00002650" w:rsidRDefault="00002650" w:rsidP="00002650">
      <w:pPr>
        <w:spacing w:line="400" w:lineRule="exact"/>
        <w:ind w:left="571" w:hangingChars="204" w:hanging="571"/>
        <w:rPr>
          <w:rFonts w:eastAsia="標楷體"/>
          <w:sz w:val="28"/>
          <w:szCs w:val="28"/>
        </w:rPr>
      </w:pPr>
    </w:p>
    <w:p w:rsidR="00002650" w:rsidRPr="00002650" w:rsidRDefault="00002650" w:rsidP="00002650">
      <w:pPr>
        <w:spacing w:line="400" w:lineRule="exact"/>
        <w:ind w:left="571" w:hangingChars="204" w:hanging="571"/>
        <w:rPr>
          <w:rFonts w:eastAsia="標楷體"/>
          <w:sz w:val="28"/>
          <w:szCs w:val="28"/>
        </w:rPr>
      </w:pPr>
      <w:r w:rsidRPr="00002650">
        <w:rPr>
          <w:rFonts w:eastAsia="標楷體" w:hint="eastAsia"/>
          <w:sz w:val="28"/>
          <w:szCs w:val="28"/>
        </w:rPr>
        <w:t>柒、</w:t>
      </w:r>
      <w:r w:rsidRPr="00002650">
        <w:rPr>
          <w:rFonts w:ascii="標楷體" w:eastAsia="標楷體" w:hAnsi="標楷體" w:hint="eastAsia"/>
          <w:sz w:val="28"/>
          <w:szCs w:val="28"/>
        </w:rPr>
        <w:t>經費：</w:t>
      </w:r>
      <w:r w:rsidR="00FF1720" w:rsidRPr="00002650">
        <w:rPr>
          <w:rFonts w:ascii="標楷體" w:eastAsia="標楷體" w:hAnsi="標楷體" w:hint="eastAsia"/>
          <w:sz w:val="28"/>
          <w:szCs w:val="28"/>
        </w:rPr>
        <w:t>由</w:t>
      </w:r>
      <w:r w:rsidR="00FF1720">
        <w:rPr>
          <w:rFonts w:ascii="標楷體" w:eastAsia="標楷體" w:hAnsi="標楷體" w:hint="eastAsia"/>
          <w:sz w:val="28"/>
          <w:szCs w:val="28"/>
        </w:rPr>
        <w:t>特教資源中心年度</w:t>
      </w:r>
      <w:r w:rsidR="00FF1720" w:rsidRPr="00002650">
        <w:rPr>
          <w:rFonts w:ascii="標楷體" w:eastAsia="標楷體" w:hAnsi="標楷體" w:hint="eastAsia"/>
          <w:sz w:val="28"/>
          <w:szCs w:val="28"/>
        </w:rPr>
        <w:t>經費支應</w:t>
      </w:r>
      <w:r w:rsidRPr="00002650">
        <w:rPr>
          <w:rFonts w:ascii="標楷體" w:eastAsia="標楷體" w:hAnsi="標楷體" w:hint="eastAsia"/>
          <w:sz w:val="28"/>
          <w:szCs w:val="28"/>
        </w:rPr>
        <w:t>。</w:t>
      </w:r>
    </w:p>
    <w:p w:rsidR="00002650" w:rsidRPr="00002650" w:rsidRDefault="00002650" w:rsidP="00002650">
      <w:pPr>
        <w:spacing w:line="400" w:lineRule="exact"/>
        <w:ind w:left="1322" w:hangingChars="472" w:hanging="1322"/>
        <w:rPr>
          <w:rFonts w:eastAsia="標楷體"/>
          <w:sz w:val="28"/>
          <w:szCs w:val="28"/>
        </w:rPr>
      </w:pPr>
      <w:r w:rsidRPr="00002650">
        <w:rPr>
          <w:rFonts w:ascii="標楷體" w:eastAsia="標楷體" w:hAnsi="標楷體" w:hint="eastAsia"/>
          <w:sz w:val="28"/>
          <w:szCs w:val="28"/>
        </w:rPr>
        <w:t>捌、</w:t>
      </w:r>
      <w:r w:rsidRPr="00002650">
        <w:rPr>
          <w:rFonts w:eastAsia="標楷體" w:hint="eastAsia"/>
          <w:sz w:val="28"/>
          <w:szCs w:val="28"/>
        </w:rPr>
        <w:t>其它</w:t>
      </w:r>
      <w:r w:rsidRPr="00002650">
        <w:rPr>
          <w:rFonts w:ascii="標楷體" w:eastAsia="標楷體" w:hAnsi="標楷體" w:hint="eastAsia"/>
          <w:sz w:val="28"/>
          <w:szCs w:val="28"/>
        </w:rPr>
        <w:t>：</w:t>
      </w:r>
      <w:r w:rsidRPr="00002650">
        <w:rPr>
          <w:rFonts w:eastAsia="標楷體" w:hint="eastAsia"/>
          <w:sz w:val="28"/>
          <w:szCs w:val="28"/>
        </w:rPr>
        <w:t>經費依每場次實際執行情形核銷。研習場地停車空間有限，恕不提供停車服務，請儘量利用大眾運輸工具前往，或自覓停車場地，不便之處，敬請見諒。</w:t>
      </w:r>
    </w:p>
    <w:p w:rsidR="00002650" w:rsidRPr="00002650" w:rsidRDefault="00002650" w:rsidP="00002650">
      <w:pPr>
        <w:spacing w:line="400" w:lineRule="exact"/>
        <w:rPr>
          <w:rFonts w:eastAsia="標楷體"/>
          <w:sz w:val="28"/>
          <w:szCs w:val="28"/>
        </w:rPr>
      </w:pPr>
      <w:r w:rsidRPr="00002650">
        <w:rPr>
          <w:rFonts w:eastAsia="標楷體" w:hint="eastAsia"/>
          <w:sz w:val="28"/>
          <w:szCs w:val="28"/>
        </w:rPr>
        <w:t>玖、獎懲：執行本計畫之有功人員</w:t>
      </w:r>
      <w:proofErr w:type="gramStart"/>
      <w:r w:rsidRPr="00002650">
        <w:rPr>
          <w:rFonts w:eastAsia="標楷體" w:hint="eastAsia"/>
          <w:sz w:val="28"/>
          <w:szCs w:val="28"/>
        </w:rPr>
        <w:t>覈</w:t>
      </w:r>
      <w:proofErr w:type="gramEnd"/>
      <w:r w:rsidRPr="00002650">
        <w:rPr>
          <w:rFonts w:eastAsia="標楷體" w:hint="eastAsia"/>
          <w:sz w:val="28"/>
          <w:szCs w:val="28"/>
        </w:rPr>
        <w:t>實辦理敘獎。</w:t>
      </w:r>
    </w:p>
    <w:p w:rsidR="007D1340" w:rsidRPr="00002650" w:rsidRDefault="00002650" w:rsidP="00002650">
      <w:r w:rsidRPr="00002650">
        <w:rPr>
          <w:rFonts w:eastAsia="標楷體" w:hint="eastAsia"/>
          <w:sz w:val="28"/>
          <w:szCs w:val="28"/>
        </w:rPr>
        <w:t>拾、本計畫奉核定後實施。</w:t>
      </w:r>
    </w:p>
    <w:sectPr w:rsidR="007D1340" w:rsidRPr="00002650" w:rsidSect="00002650">
      <w:pgSz w:w="11906" w:h="16838"/>
      <w:pgMar w:top="720" w:right="720" w:bottom="113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BC" w:rsidRDefault="00F972BC" w:rsidP="00E86F6B">
      <w:r>
        <w:separator/>
      </w:r>
    </w:p>
  </w:endnote>
  <w:endnote w:type="continuationSeparator" w:id="0">
    <w:p w:rsidR="00F972BC" w:rsidRDefault="00F972BC" w:rsidP="00E8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BC" w:rsidRDefault="00F972BC" w:rsidP="00E86F6B">
      <w:r>
        <w:separator/>
      </w:r>
    </w:p>
  </w:footnote>
  <w:footnote w:type="continuationSeparator" w:id="0">
    <w:p w:rsidR="00F972BC" w:rsidRDefault="00F972BC" w:rsidP="00E86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50"/>
    <w:rsid w:val="00002650"/>
    <w:rsid w:val="00120420"/>
    <w:rsid w:val="001334E8"/>
    <w:rsid w:val="00170A4D"/>
    <w:rsid w:val="00312C4E"/>
    <w:rsid w:val="00462119"/>
    <w:rsid w:val="005500D1"/>
    <w:rsid w:val="005B6199"/>
    <w:rsid w:val="005C03EE"/>
    <w:rsid w:val="006A6514"/>
    <w:rsid w:val="00723A0D"/>
    <w:rsid w:val="007D2369"/>
    <w:rsid w:val="008021D2"/>
    <w:rsid w:val="00852C65"/>
    <w:rsid w:val="009C2380"/>
    <w:rsid w:val="00A27196"/>
    <w:rsid w:val="00D52A72"/>
    <w:rsid w:val="00D71BD5"/>
    <w:rsid w:val="00E17220"/>
    <w:rsid w:val="00E86F6B"/>
    <w:rsid w:val="00EC1BC9"/>
    <w:rsid w:val="00ED2081"/>
    <w:rsid w:val="00F00CFE"/>
    <w:rsid w:val="00F206DB"/>
    <w:rsid w:val="00F7671A"/>
    <w:rsid w:val="00F9444F"/>
    <w:rsid w:val="00F972BC"/>
    <w:rsid w:val="00FF17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50"/>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F6B"/>
    <w:pPr>
      <w:tabs>
        <w:tab w:val="center" w:pos="4153"/>
        <w:tab w:val="right" w:pos="8306"/>
      </w:tabs>
      <w:snapToGrid w:val="0"/>
    </w:pPr>
    <w:rPr>
      <w:sz w:val="20"/>
      <w:szCs w:val="20"/>
    </w:rPr>
  </w:style>
  <w:style w:type="character" w:customStyle="1" w:styleId="a4">
    <w:name w:val="頁首 字元"/>
    <w:basedOn w:val="a0"/>
    <w:link w:val="a3"/>
    <w:uiPriority w:val="99"/>
    <w:rsid w:val="00E86F6B"/>
    <w:rPr>
      <w:rFonts w:ascii="Calibri" w:eastAsia="新細明體" w:hAnsi="Calibri" w:cs="Calibri"/>
      <w:sz w:val="20"/>
      <w:szCs w:val="20"/>
    </w:rPr>
  </w:style>
  <w:style w:type="paragraph" w:styleId="a5">
    <w:name w:val="footer"/>
    <w:basedOn w:val="a"/>
    <w:link w:val="a6"/>
    <w:uiPriority w:val="99"/>
    <w:unhideWhenUsed/>
    <w:rsid w:val="00E86F6B"/>
    <w:pPr>
      <w:tabs>
        <w:tab w:val="center" w:pos="4153"/>
        <w:tab w:val="right" w:pos="8306"/>
      </w:tabs>
      <w:snapToGrid w:val="0"/>
    </w:pPr>
    <w:rPr>
      <w:sz w:val="20"/>
      <w:szCs w:val="20"/>
    </w:rPr>
  </w:style>
  <w:style w:type="character" w:customStyle="1" w:styleId="a6">
    <w:name w:val="頁尾 字元"/>
    <w:basedOn w:val="a0"/>
    <w:link w:val="a5"/>
    <w:uiPriority w:val="99"/>
    <w:rsid w:val="00E86F6B"/>
    <w:rPr>
      <w:rFonts w:ascii="Calibri" w:eastAsia="新細明體" w:hAnsi="Calibri" w:cs="Calibri"/>
      <w:sz w:val="20"/>
      <w:szCs w:val="20"/>
    </w:rPr>
  </w:style>
  <w:style w:type="paragraph" w:styleId="a7">
    <w:name w:val="Balloon Text"/>
    <w:basedOn w:val="a"/>
    <w:link w:val="a8"/>
    <w:uiPriority w:val="99"/>
    <w:semiHidden/>
    <w:unhideWhenUsed/>
    <w:rsid w:val="00D71BD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71B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50"/>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F6B"/>
    <w:pPr>
      <w:tabs>
        <w:tab w:val="center" w:pos="4153"/>
        <w:tab w:val="right" w:pos="8306"/>
      </w:tabs>
      <w:snapToGrid w:val="0"/>
    </w:pPr>
    <w:rPr>
      <w:sz w:val="20"/>
      <w:szCs w:val="20"/>
    </w:rPr>
  </w:style>
  <w:style w:type="character" w:customStyle="1" w:styleId="a4">
    <w:name w:val="頁首 字元"/>
    <w:basedOn w:val="a0"/>
    <w:link w:val="a3"/>
    <w:uiPriority w:val="99"/>
    <w:rsid w:val="00E86F6B"/>
    <w:rPr>
      <w:rFonts w:ascii="Calibri" w:eastAsia="新細明體" w:hAnsi="Calibri" w:cs="Calibri"/>
      <w:sz w:val="20"/>
      <w:szCs w:val="20"/>
    </w:rPr>
  </w:style>
  <w:style w:type="paragraph" w:styleId="a5">
    <w:name w:val="footer"/>
    <w:basedOn w:val="a"/>
    <w:link w:val="a6"/>
    <w:uiPriority w:val="99"/>
    <w:unhideWhenUsed/>
    <w:rsid w:val="00E86F6B"/>
    <w:pPr>
      <w:tabs>
        <w:tab w:val="center" w:pos="4153"/>
        <w:tab w:val="right" w:pos="8306"/>
      </w:tabs>
      <w:snapToGrid w:val="0"/>
    </w:pPr>
    <w:rPr>
      <w:sz w:val="20"/>
      <w:szCs w:val="20"/>
    </w:rPr>
  </w:style>
  <w:style w:type="character" w:customStyle="1" w:styleId="a6">
    <w:name w:val="頁尾 字元"/>
    <w:basedOn w:val="a0"/>
    <w:link w:val="a5"/>
    <w:uiPriority w:val="99"/>
    <w:rsid w:val="00E86F6B"/>
    <w:rPr>
      <w:rFonts w:ascii="Calibri" w:eastAsia="新細明體" w:hAnsi="Calibri" w:cs="Calibri"/>
      <w:sz w:val="20"/>
      <w:szCs w:val="20"/>
    </w:rPr>
  </w:style>
  <w:style w:type="paragraph" w:styleId="a7">
    <w:name w:val="Balloon Text"/>
    <w:basedOn w:val="a"/>
    <w:link w:val="a8"/>
    <w:uiPriority w:val="99"/>
    <w:semiHidden/>
    <w:unhideWhenUsed/>
    <w:rsid w:val="00D71BD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71B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151</Words>
  <Characters>864</Characters>
  <Application>Microsoft Office Word</Application>
  <DocSecurity>0</DocSecurity>
  <Lines>7</Lines>
  <Paragraphs>2</Paragraphs>
  <ScaleCrop>false</ScaleCrop>
  <Company>HOME</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JerryWang</dc:creator>
  <cp:lastModifiedBy>JerryWang</cp:lastModifiedBy>
  <cp:revision>6</cp:revision>
  <cp:lastPrinted>2017-04-11T03:06:00Z</cp:lastPrinted>
  <dcterms:created xsi:type="dcterms:W3CDTF">2017-08-15T07:08:00Z</dcterms:created>
  <dcterms:modified xsi:type="dcterms:W3CDTF">2017-08-17T01:32:00Z</dcterms:modified>
</cp:coreProperties>
</file>