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89" w:rsidRPr="0022546F" w:rsidRDefault="00C40D89" w:rsidP="00C40D8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C31BF">
        <w:rPr>
          <w:rFonts w:ascii="標楷體" w:eastAsia="標楷體" w:hAnsi="標楷體" w:hint="eastAsia"/>
          <w:b/>
          <w:sz w:val="32"/>
          <w:szCs w:val="36"/>
        </w:rPr>
        <w:t>基隆市104學年度第2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鑑定安置工作「鑑定資料檢核表」</w:t>
      </w:r>
    </w:p>
    <w:p w:rsidR="00C40D89" w:rsidRPr="006C31BF" w:rsidRDefault="00C40D89" w:rsidP="00C40D89">
      <w:pPr>
        <w:rPr>
          <w:rFonts w:ascii="標楷體" w:eastAsia="標楷體" w:hAnsi="標楷體"/>
          <w:sz w:val="22"/>
          <w:szCs w:val="28"/>
          <w:u w:val="single"/>
        </w:rPr>
      </w:pPr>
      <w:r w:rsidRPr="006C31BF">
        <w:rPr>
          <w:rFonts w:ascii="標楷體" w:eastAsia="標楷體" w:hAnsi="標楷體" w:hint="eastAsia"/>
          <w:sz w:val="22"/>
          <w:szCs w:val="28"/>
        </w:rPr>
        <w:t>就讀學校：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 </w:t>
      </w:r>
      <w:r w:rsidRPr="006C31BF">
        <w:rPr>
          <w:rFonts w:ascii="標楷體" w:eastAsia="標楷體" w:hAnsi="標楷體" w:hint="eastAsia"/>
          <w:sz w:val="22"/>
          <w:szCs w:val="28"/>
        </w:rPr>
        <w:t>學生姓名：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</w:t>
      </w:r>
      <w:r w:rsidRPr="006C31BF">
        <w:rPr>
          <w:rFonts w:ascii="標楷體" w:eastAsia="標楷體" w:hAnsi="標楷體" w:hint="eastAsia"/>
          <w:sz w:val="22"/>
          <w:szCs w:val="28"/>
        </w:rPr>
        <w:t>年級：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</w:t>
      </w:r>
      <w:proofErr w:type="gramStart"/>
      <w:r w:rsidRPr="006C31BF">
        <w:rPr>
          <w:rFonts w:ascii="標楷體" w:eastAsia="標楷體" w:hAnsi="標楷體" w:hint="eastAsia"/>
          <w:sz w:val="22"/>
          <w:szCs w:val="28"/>
        </w:rPr>
        <w:t>心評人員</w:t>
      </w:r>
      <w:proofErr w:type="gramEnd"/>
      <w:r w:rsidRPr="006C31BF">
        <w:rPr>
          <w:rFonts w:ascii="標楷體" w:eastAsia="標楷體" w:hAnsi="標楷體" w:hint="eastAsia"/>
          <w:sz w:val="22"/>
          <w:szCs w:val="28"/>
        </w:rPr>
        <w:t>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   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  <w:r w:rsidRPr="006C31BF">
        <w:rPr>
          <w:rFonts w:ascii="標楷體" w:eastAsia="標楷體" w:hAnsi="標楷體" w:hint="eastAsia"/>
          <w:sz w:val="22"/>
          <w:szCs w:val="28"/>
        </w:rPr>
        <w:t>連絡電話和分機: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        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</w:p>
    <w:p w:rsidR="00C40D89" w:rsidRPr="00265DA9" w:rsidRDefault="00C40D89" w:rsidP="00C40D89">
      <w:pPr>
        <w:jc w:val="center"/>
        <w:rPr>
          <w:rFonts w:ascii="標楷體" w:eastAsia="標楷體" w:hAnsi="標楷體"/>
          <w:sz w:val="28"/>
          <w:szCs w:val="28"/>
        </w:rPr>
      </w:pPr>
      <w:r w:rsidRPr="001F4F65">
        <w:rPr>
          <w:rFonts w:ascii="標楷體" w:eastAsia="標楷體" w:hAnsi="標楷體" w:hint="eastAsia"/>
          <w:b/>
          <w:szCs w:val="28"/>
        </w:rPr>
        <w:t>【符號代表】</w:t>
      </w:r>
      <w:r w:rsidRPr="001F4F65">
        <w:rPr>
          <w:rFonts w:ascii="標楷體" w:eastAsia="標楷體" w:hAnsi="標楷體" w:hint="eastAsia"/>
          <w:szCs w:val="28"/>
        </w:rPr>
        <w:t xml:space="preserve">□初審必備 △有則附、無則免 </w:t>
      </w:r>
      <w:r w:rsidRPr="006C31BF">
        <w:rPr>
          <w:rFonts w:ascii="標楷體" w:eastAsia="標楷體" w:hAnsi="標楷體" w:hint="eastAsia"/>
          <w:szCs w:val="28"/>
        </w:rPr>
        <w:t>○</w:t>
      </w:r>
      <w:proofErr w:type="gramStart"/>
      <w:r w:rsidRPr="001F4F65">
        <w:rPr>
          <w:rFonts w:ascii="標楷體" w:eastAsia="標楷體" w:hAnsi="標楷體" w:hint="eastAsia"/>
          <w:szCs w:val="28"/>
        </w:rPr>
        <w:t>心評人員</w:t>
      </w:r>
      <w:proofErr w:type="gramEnd"/>
      <w:r w:rsidRPr="001F4F65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1F4F65">
        <w:rPr>
          <w:rFonts w:ascii="標楷體" w:eastAsia="標楷體" w:hAnsi="標楷體" w:hint="eastAsia"/>
          <w:szCs w:val="28"/>
        </w:rPr>
        <w:t>Ｖ</w:t>
      </w:r>
      <w:proofErr w:type="gramEnd"/>
      <w:r w:rsidRPr="001F4F65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80"/>
        <w:gridCol w:w="1130"/>
        <w:gridCol w:w="865"/>
        <w:gridCol w:w="851"/>
        <w:gridCol w:w="708"/>
        <w:gridCol w:w="1032"/>
        <w:gridCol w:w="2087"/>
        <w:gridCol w:w="1276"/>
        <w:gridCol w:w="1275"/>
        <w:gridCol w:w="993"/>
        <w:gridCol w:w="1701"/>
        <w:gridCol w:w="1037"/>
      </w:tblGrid>
      <w:tr w:rsidR="00C40D89" w:rsidRPr="006A2079" w:rsidTr="00356A76">
        <w:trPr>
          <w:jc w:val="center"/>
        </w:trPr>
        <w:tc>
          <w:tcPr>
            <w:tcW w:w="15878" w:type="dxa"/>
            <w:gridSpan w:val="13"/>
            <w:shd w:val="clear" w:color="auto" w:fill="D9D9D9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情緒行為障礙</w:t>
            </w:r>
          </w:p>
        </w:tc>
      </w:tr>
      <w:tr w:rsidR="00C40D89" w:rsidRPr="006A2079" w:rsidTr="00356A76">
        <w:trPr>
          <w:trHeight w:val="506"/>
          <w:jc w:val="center"/>
        </w:trPr>
        <w:tc>
          <w:tcPr>
            <w:tcW w:w="2923" w:type="dxa"/>
            <w:gridSpan w:val="2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130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</w:tr>
      <w:tr w:rsidR="00C40D89" w:rsidRPr="006A2079" w:rsidTr="00356A76">
        <w:trPr>
          <w:jc w:val="center"/>
        </w:trPr>
        <w:tc>
          <w:tcPr>
            <w:tcW w:w="2923" w:type="dxa"/>
            <w:gridSpan w:val="2"/>
            <w:tcBorders>
              <w:tl2br w:val="single" w:sz="4" w:space="0" w:color="auto"/>
            </w:tcBorders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1130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865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851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心評教師</w:t>
            </w:r>
            <w:proofErr w:type="gramEnd"/>
          </w:p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晤談評估表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連續半年(或6次)以上</w:t>
            </w:r>
          </w:p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就醫記錄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18"/>
              </w:rPr>
              <w:t>家長參加鑑定會議出席通知單回條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前介入記錄表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C40D89" w:rsidRPr="006A2079" w:rsidTr="00356A76">
        <w:trPr>
          <w:trHeight w:val="598"/>
          <w:jc w:val="center"/>
        </w:trPr>
        <w:tc>
          <w:tcPr>
            <w:tcW w:w="943" w:type="dxa"/>
            <w:vMerge w:val="restart"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48677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□</w:t>
            </w:r>
            <w:r w:rsidRPr="006A2079">
              <w:rPr>
                <w:rFonts w:ascii="標楷體" w:eastAsia="標楷體" w:hAnsi="標楷體" w:hint="eastAsia"/>
                <w:sz w:val="18"/>
                <w:szCs w:val="28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  <w:sz w:val="18"/>
                <w:szCs w:val="28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  <w:sz w:val="18"/>
                <w:szCs w:val="28"/>
              </w:rPr>
              <w:t>前介入輔導紀錄表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D89" w:rsidRPr="006A2079" w:rsidTr="00356A76">
        <w:trPr>
          <w:trHeight w:val="335"/>
          <w:jc w:val="center"/>
        </w:trPr>
        <w:tc>
          <w:tcPr>
            <w:tcW w:w="943" w:type="dxa"/>
            <w:vMerge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48677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□</w:t>
            </w:r>
            <w:r w:rsidRPr="006A2079">
              <w:rPr>
                <w:rFonts w:ascii="標楷體" w:eastAsia="標楷體" w:hAnsi="標楷體" w:hint="eastAsia"/>
                <w:sz w:val="20"/>
                <w:szCs w:val="28"/>
              </w:rPr>
              <w:t>教師觀察記錄表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D89" w:rsidRPr="006A2079" w:rsidTr="00356A76">
        <w:trPr>
          <w:cantSplit/>
          <w:trHeight w:val="617"/>
          <w:jc w:val="center"/>
        </w:trPr>
        <w:tc>
          <w:tcPr>
            <w:tcW w:w="943" w:type="dxa"/>
            <w:vMerge w:val="restart"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△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D89" w:rsidRPr="006A2079" w:rsidTr="00356A76">
        <w:trPr>
          <w:cantSplit/>
          <w:trHeight w:val="498"/>
          <w:jc w:val="center"/>
        </w:trPr>
        <w:tc>
          <w:tcPr>
            <w:tcW w:w="943" w:type="dxa"/>
            <w:vMerge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△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C40D89" w:rsidRDefault="00C40D89" w:rsidP="00C40D89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C40D89" w:rsidRPr="00265DA9" w:rsidRDefault="00C40D89" w:rsidP="00C40D89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C40D89" w:rsidRPr="00265DA9" w:rsidRDefault="00C40D89" w:rsidP="00C40D8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C40D89" w:rsidRPr="00265DA9" w:rsidRDefault="00C40D89" w:rsidP="00C40D8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C40D89" w:rsidRPr="00B97723" w:rsidRDefault="00C40D89" w:rsidP="00C40D89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F3743E" w:rsidRDefault="00C40D89" w:rsidP="00C40D89">
      <w:r>
        <w:rPr>
          <w:rFonts w:eastAsia="標楷體"/>
          <w:b/>
          <w:color w:val="000000"/>
        </w:rPr>
        <w:br w:type="page"/>
      </w:r>
    </w:p>
    <w:sectPr w:rsidR="00F3743E" w:rsidSect="00C40D8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89"/>
    <w:rsid w:val="00486774"/>
    <w:rsid w:val="00C40D89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8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8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2016-02-18T05:46:00Z</dcterms:created>
  <dcterms:modified xsi:type="dcterms:W3CDTF">2016-02-18T06:46:00Z</dcterms:modified>
</cp:coreProperties>
</file>