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567"/>
        <w:gridCol w:w="8646"/>
      </w:tblGrid>
      <w:tr w:rsidR="00117F67" w:rsidRPr="00AA19F6" w:rsidTr="001642C9">
        <w:tc>
          <w:tcPr>
            <w:tcW w:w="426" w:type="dxa"/>
            <w:vMerge w:val="restart"/>
            <w:shd w:val="clear" w:color="auto" w:fill="auto"/>
            <w:vAlign w:val="center"/>
          </w:tcPr>
          <w:p w:rsidR="00117F67" w:rsidRPr="006A2079" w:rsidRDefault="00117F67" w:rsidP="001642C9">
            <w:pPr>
              <w:adjustRightInd w:val="0"/>
              <w:snapToGrid w:val="0"/>
              <w:jc w:val="center"/>
              <w:rPr>
                <w:rFonts w:ascii="標楷體" w:eastAsia="標楷體" w:hAnsi="標楷體"/>
              </w:rPr>
            </w:pPr>
            <w:r w:rsidRPr="006A2079">
              <w:br w:type="page"/>
            </w:r>
            <w:r w:rsidRPr="006A2079">
              <w:br w:type="page"/>
            </w:r>
            <w:r w:rsidRPr="006A2079">
              <w:br w:type="page"/>
            </w:r>
            <w:r w:rsidRPr="006A2079">
              <w:rPr>
                <w:rFonts w:ascii="標楷體" w:eastAsia="標楷體" w:hAnsi="標楷體"/>
              </w:rPr>
              <w:br w:type="page"/>
            </w:r>
            <w:r w:rsidRPr="006A2079">
              <w:rPr>
                <w:rFonts w:ascii="標楷體" w:eastAsia="標楷體" w:hAnsi="標楷體" w:hint="eastAsia"/>
              </w:rPr>
              <w:t>情緒行為障礙</w:t>
            </w:r>
          </w:p>
        </w:tc>
        <w:tc>
          <w:tcPr>
            <w:tcW w:w="1418" w:type="dxa"/>
            <w:shd w:val="clear" w:color="auto" w:fill="auto"/>
            <w:vAlign w:val="center"/>
          </w:tcPr>
          <w:p w:rsidR="00117F67" w:rsidRPr="00657BB1" w:rsidRDefault="00117F67" w:rsidP="001642C9">
            <w:pPr>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身心障礙及資賦優異學生鑑定辦法</w:t>
            </w:r>
          </w:p>
        </w:tc>
        <w:tc>
          <w:tcPr>
            <w:tcW w:w="567" w:type="dxa"/>
            <w:shd w:val="clear" w:color="auto" w:fill="auto"/>
            <w:vAlign w:val="center"/>
          </w:tcPr>
          <w:p w:rsidR="00117F67" w:rsidRPr="006A2079" w:rsidRDefault="00117F67" w:rsidP="001642C9">
            <w:pPr>
              <w:adjustRightInd w:val="0"/>
              <w:snapToGrid w:val="0"/>
              <w:jc w:val="center"/>
              <w:rPr>
                <w:rFonts w:ascii="標楷體" w:eastAsia="標楷體" w:hAnsi="標楷體"/>
              </w:rPr>
            </w:pPr>
            <w:r w:rsidRPr="006A2079">
              <w:rPr>
                <w:rFonts w:ascii="標楷體" w:eastAsia="標楷體" w:hAnsi="標楷體" w:hint="eastAsia"/>
              </w:rPr>
              <w:t>第9條</w:t>
            </w:r>
          </w:p>
        </w:tc>
        <w:tc>
          <w:tcPr>
            <w:tcW w:w="8646" w:type="dxa"/>
            <w:shd w:val="clear" w:color="auto" w:fill="auto"/>
          </w:tcPr>
          <w:p w:rsidR="00117F67" w:rsidRPr="00AA19F6" w:rsidRDefault="00117F67" w:rsidP="001642C9">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本法第三條第八款所稱情緒行為障礙，指長期情緒或行為表現顯著異常，嚴重影響學校適應者；其障礙非因智能、感官或健康等因素直接造成之結果。</w:t>
            </w:r>
          </w:p>
          <w:p w:rsidR="00117F67" w:rsidRPr="00AA19F6" w:rsidRDefault="00117F67" w:rsidP="001642C9">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前項情緒行為障礙之症狀，包括精神性疾患、情感性疾患、畏懼性疾患、焦慮性疾患、注意力缺陷過動症、或有其他持續性之情緒或行為問題者。</w:t>
            </w:r>
          </w:p>
          <w:p w:rsidR="00117F67" w:rsidRPr="00AA19F6" w:rsidRDefault="00117F67" w:rsidP="001642C9">
            <w:pPr>
              <w:pStyle w:val="HTML"/>
              <w:shd w:val="clear" w:color="auto" w:fill="FFFFFF"/>
              <w:adjustRightInd w:val="0"/>
              <w:snapToGrid w:val="0"/>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第一項所定情緒行為障礙，其鑑定基準依下列各款規定：</w:t>
            </w:r>
          </w:p>
          <w:p w:rsidR="00117F67" w:rsidRPr="00AA19F6" w:rsidRDefault="00117F67" w:rsidP="00117F67">
            <w:pPr>
              <w:pStyle w:val="HTML"/>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567"/>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情緒或行為表現顯著異於其同年齡或社會文化之常態者，得參考精神科醫師之診斷認定之。</w:t>
            </w:r>
          </w:p>
          <w:p w:rsidR="00117F67" w:rsidRPr="00AA19F6" w:rsidRDefault="00117F67" w:rsidP="00117F67">
            <w:pPr>
              <w:pStyle w:val="HTML"/>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567"/>
              <w:rPr>
                <w:rFonts w:ascii="標楷體" w:eastAsia="標楷體" w:hAnsi="標楷體" w:cs="細明體"/>
                <w:color w:val="000000"/>
                <w:sz w:val="24"/>
                <w:lang w:val="en-US" w:eastAsia="zh-TW"/>
              </w:rPr>
            </w:pPr>
            <w:r w:rsidRPr="00AA19F6">
              <w:rPr>
                <w:rFonts w:ascii="標楷體" w:eastAsia="標楷體" w:hAnsi="標楷體" w:cs="細明體" w:hint="eastAsia"/>
                <w:color w:val="000000"/>
                <w:sz w:val="24"/>
                <w:lang w:val="en-US" w:eastAsia="zh-TW"/>
              </w:rPr>
              <w:t>除學校外，在家庭、社區、社會或任</w:t>
            </w:r>
            <w:proofErr w:type="gramStart"/>
            <w:r w:rsidRPr="00AA19F6">
              <w:rPr>
                <w:rFonts w:ascii="標楷體" w:eastAsia="標楷體" w:hAnsi="標楷體" w:cs="細明體" w:hint="eastAsia"/>
                <w:color w:val="000000"/>
                <w:sz w:val="24"/>
                <w:lang w:val="en-US" w:eastAsia="zh-TW"/>
              </w:rPr>
              <w:t>一</w:t>
            </w:r>
            <w:proofErr w:type="gramEnd"/>
            <w:r w:rsidRPr="00AA19F6">
              <w:rPr>
                <w:rFonts w:ascii="標楷體" w:eastAsia="標楷體" w:hAnsi="標楷體" w:cs="細明體" w:hint="eastAsia"/>
                <w:color w:val="000000"/>
                <w:sz w:val="24"/>
                <w:lang w:val="en-US" w:eastAsia="zh-TW"/>
              </w:rPr>
              <w:t>情境中顯現適應困難。</w:t>
            </w:r>
          </w:p>
          <w:p w:rsidR="00117F67" w:rsidRPr="00AA19F6" w:rsidRDefault="00117F67" w:rsidP="00117F67">
            <w:pPr>
              <w:pStyle w:val="HTML"/>
              <w:numPr>
                <w:ilvl w:val="0"/>
                <w:numId w:val="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567"/>
              <w:rPr>
                <w:rFonts w:ascii="標楷體" w:eastAsia="標楷體" w:hAnsi="標楷體" w:cs="細明體"/>
                <w:sz w:val="24"/>
                <w:lang w:val="en-US" w:eastAsia="zh-TW"/>
              </w:rPr>
            </w:pPr>
            <w:r w:rsidRPr="00AA19F6">
              <w:rPr>
                <w:rFonts w:ascii="標楷體" w:eastAsia="標楷體" w:hAnsi="標楷體" w:cs="細明體" w:hint="eastAsia"/>
                <w:color w:val="000000"/>
                <w:sz w:val="24"/>
                <w:lang w:val="en-US" w:eastAsia="zh-TW"/>
              </w:rPr>
              <w:t>在學業、社會、人際、生活等適應有顯著困難，且經評估後確定一般教育所提供之介入，仍難獲得有效改善。</w:t>
            </w:r>
          </w:p>
        </w:tc>
      </w:tr>
      <w:tr w:rsidR="00117F67" w:rsidRPr="00AA19F6" w:rsidTr="001642C9">
        <w:tc>
          <w:tcPr>
            <w:tcW w:w="426" w:type="dxa"/>
            <w:vMerge/>
            <w:shd w:val="clear" w:color="auto" w:fill="auto"/>
            <w:vAlign w:val="center"/>
          </w:tcPr>
          <w:p w:rsidR="00117F67" w:rsidRPr="006A2079" w:rsidRDefault="00117F67" w:rsidP="001642C9">
            <w:pPr>
              <w:adjustRightInd w:val="0"/>
              <w:snapToGrid w:val="0"/>
              <w:jc w:val="center"/>
              <w:rPr>
                <w:rFonts w:ascii="標楷體" w:eastAsia="標楷體" w:hAnsi="標楷體"/>
              </w:rPr>
            </w:pPr>
          </w:p>
        </w:tc>
        <w:tc>
          <w:tcPr>
            <w:tcW w:w="1418" w:type="dxa"/>
            <w:shd w:val="clear" w:color="auto" w:fill="auto"/>
            <w:vAlign w:val="center"/>
          </w:tcPr>
          <w:p w:rsidR="00117F67" w:rsidRPr="00657BB1" w:rsidRDefault="00117F67" w:rsidP="001642C9">
            <w:pPr>
              <w:autoSpaceDE w:val="0"/>
              <w:autoSpaceDN w:val="0"/>
              <w:adjustRightInd w:val="0"/>
              <w:snapToGrid w:val="0"/>
              <w:rPr>
                <w:rFonts w:ascii="標楷體" w:eastAsia="標楷體" w:hAnsi="標楷體" w:cs="DFKaiShu-SB-Estd-BF"/>
                <w:kern w:val="0"/>
              </w:rPr>
            </w:pPr>
            <w:r w:rsidRPr="00657BB1">
              <w:rPr>
                <w:rFonts w:ascii="標楷體" w:eastAsia="標楷體" w:hAnsi="標楷體" w:cs="DFKaiShu-SB-Estd-BF" w:hint="eastAsia"/>
                <w:kern w:val="0"/>
              </w:rPr>
              <w:t>鑑定安置</w:t>
            </w:r>
            <w:r w:rsidRPr="006A2079">
              <w:rPr>
                <w:rFonts w:ascii="標楷體" w:eastAsia="標楷體" w:hAnsi="標楷體"/>
                <w:kern w:val="0"/>
              </w:rPr>
              <w:t>資格研判補充說明</w:t>
            </w:r>
            <w:r w:rsidRPr="006A2079">
              <w:rPr>
                <w:rFonts w:ascii="標楷體" w:eastAsia="標楷體" w:hAnsi="標楷體" w:hint="eastAsia"/>
                <w:kern w:val="0"/>
              </w:rPr>
              <w:t>及</w:t>
            </w:r>
            <w:r w:rsidRPr="006A2079">
              <w:rPr>
                <w:rFonts w:ascii="標楷體" w:eastAsia="標楷體" w:hAnsi="標楷體" w:hint="eastAsia"/>
              </w:rPr>
              <w:t>注意事項</w:t>
            </w:r>
          </w:p>
        </w:tc>
        <w:tc>
          <w:tcPr>
            <w:tcW w:w="567" w:type="dxa"/>
            <w:shd w:val="clear" w:color="auto" w:fill="auto"/>
            <w:vAlign w:val="center"/>
          </w:tcPr>
          <w:p w:rsidR="00117F67" w:rsidRPr="006A2079" w:rsidRDefault="00117F67" w:rsidP="001642C9">
            <w:pPr>
              <w:adjustRightInd w:val="0"/>
              <w:snapToGrid w:val="0"/>
              <w:jc w:val="center"/>
              <w:rPr>
                <w:rFonts w:ascii="標楷體" w:eastAsia="標楷體" w:hAnsi="標楷體"/>
              </w:rPr>
            </w:pPr>
            <w:r w:rsidRPr="006A2079">
              <w:rPr>
                <w:rFonts w:ascii="標楷體" w:eastAsia="標楷體" w:hAnsi="標楷體" w:hint="eastAsia"/>
              </w:rPr>
              <w:t>第9條</w:t>
            </w:r>
          </w:p>
        </w:tc>
        <w:tc>
          <w:tcPr>
            <w:tcW w:w="8646" w:type="dxa"/>
            <w:shd w:val="clear" w:color="auto" w:fill="auto"/>
          </w:tcPr>
          <w:p w:rsidR="00117F67" w:rsidRPr="00AA19F6" w:rsidRDefault="00117F67" w:rsidP="00117F67">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567"/>
              <w:rPr>
                <w:rFonts w:ascii="標楷體" w:eastAsia="標楷體" w:hAnsi="標楷體" w:cs="DFKaiShu-SB-Estd-BF"/>
                <w:sz w:val="24"/>
              </w:rPr>
            </w:pPr>
            <w:proofErr w:type="spellStart"/>
            <w:r w:rsidRPr="00AA19F6">
              <w:rPr>
                <w:rFonts w:ascii="標楷體" w:eastAsia="標楷體" w:hAnsi="標楷體"/>
                <w:sz w:val="24"/>
              </w:rPr>
              <w:t>具下</w:t>
            </w:r>
            <w:r w:rsidRPr="00AA19F6">
              <w:rPr>
                <w:rFonts w:ascii="標楷體" w:eastAsia="標楷體" w:hAnsi="標楷體" w:cs="細明體"/>
                <w:color w:val="000000"/>
                <w:sz w:val="24"/>
                <w:lang w:val="en-US" w:eastAsia="zh-TW"/>
              </w:rPr>
              <w:t>列</w:t>
            </w:r>
            <w:r w:rsidRPr="00AA19F6">
              <w:rPr>
                <w:rFonts w:ascii="標楷體" w:eastAsia="標楷體" w:hAnsi="標楷體"/>
                <w:sz w:val="24"/>
              </w:rPr>
              <w:t>文件，經觀察確認文件所載與學生實際表現無明顯不同，研判為</w:t>
            </w:r>
            <w:r w:rsidRPr="00AA19F6">
              <w:rPr>
                <w:rFonts w:ascii="標楷體" w:eastAsia="標楷體" w:hAnsi="標楷體" w:hint="eastAsia"/>
                <w:sz w:val="24"/>
                <w:lang w:eastAsia="zh-TW"/>
              </w:rPr>
              <w:t>情緒行為障礙</w:t>
            </w:r>
            <w:proofErr w:type="spellEnd"/>
            <w:r w:rsidRPr="00AA19F6">
              <w:rPr>
                <w:rFonts w:ascii="標楷體" w:eastAsia="標楷體" w:hAnsi="標楷體" w:hint="eastAsia"/>
                <w:sz w:val="24"/>
                <w:lang w:eastAsia="zh-TW"/>
              </w:rPr>
              <w:t>：</w:t>
            </w:r>
          </w:p>
          <w:p w:rsidR="00117F67" w:rsidRPr="00AA19F6" w:rsidRDefault="00117F67" w:rsidP="00117F67">
            <w:pPr>
              <w:numPr>
                <w:ilvl w:val="0"/>
                <w:numId w:val="3"/>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細明體" w:hint="eastAsia"/>
                <w:color w:val="000000"/>
                <w:szCs w:val="24"/>
              </w:rPr>
              <w:t>檢附有效期限內之身心障礙手冊（證明）</w:t>
            </w:r>
            <w:r w:rsidRPr="00AA19F6">
              <w:rPr>
                <w:rFonts w:ascii="標楷體" w:eastAsia="標楷體" w:hAnsi="標楷體" w:cs="DFKaiShu-SB-Estd-BF"/>
                <w:szCs w:val="24"/>
              </w:rPr>
              <w:t>。(</w:t>
            </w:r>
            <w:r w:rsidRPr="00AA19F6">
              <w:rPr>
                <w:rFonts w:ascii="標楷體" w:eastAsia="標楷體" w:hAnsi="標楷體" w:cs="DFKaiShu-SB-Estd-BF" w:hint="eastAsia"/>
                <w:szCs w:val="24"/>
              </w:rPr>
              <w:t>無則免附</w:t>
            </w:r>
            <w:r w:rsidRPr="00AA19F6">
              <w:rPr>
                <w:rFonts w:ascii="標楷體" w:eastAsia="標楷體" w:hAnsi="標楷體" w:cs="DFKaiShu-SB-Estd-BF"/>
                <w:szCs w:val="24"/>
              </w:rPr>
              <w:t>)</w:t>
            </w:r>
          </w:p>
          <w:p w:rsidR="00117F67" w:rsidRPr="00AA19F6" w:rsidRDefault="00117F67" w:rsidP="00117F67">
            <w:pPr>
              <w:numPr>
                <w:ilvl w:val="0"/>
                <w:numId w:val="3"/>
              </w:numPr>
              <w:tabs>
                <w:tab w:val="left" w:pos="733"/>
              </w:tabs>
              <w:autoSpaceDE w:val="0"/>
              <w:autoSpaceDN w:val="0"/>
              <w:adjustRightInd w:val="0"/>
              <w:snapToGrid w:val="0"/>
              <w:ind w:left="742" w:hanging="567"/>
              <w:rPr>
                <w:rFonts w:ascii="標楷體" w:eastAsia="標楷體" w:hAnsi="標楷體" w:cs="DFKaiShu-SB-Estd-BF"/>
                <w:szCs w:val="24"/>
              </w:rPr>
            </w:pPr>
            <w:proofErr w:type="gramStart"/>
            <w:r w:rsidRPr="00AA19F6">
              <w:rPr>
                <w:rFonts w:ascii="標楷體" w:eastAsia="標楷體" w:hAnsi="標楷體" w:cs="DFKaiShu-SB-Estd-BF" w:hint="eastAsia"/>
                <w:szCs w:val="24"/>
              </w:rPr>
              <w:t>一</w:t>
            </w:r>
            <w:proofErr w:type="gramEnd"/>
            <w:r w:rsidRPr="00AA19F6">
              <w:rPr>
                <w:rFonts w:ascii="標楷體" w:eastAsia="標楷體" w:hAnsi="標楷體" w:cs="DFKaiShu-SB-Estd-BF" w:hint="eastAsia"/>
                <w:szCs w:val="24"/>
              </w:rPr>
              <w:t>年內心理衡</w:t>
            </w:r>
            <w:proofErr w:type="gramStart"/>
            <w:r w:rsidRPr="00AA19F6">
              <w:rPr>
                <w:rFonts w:ascii="標楷體" w:eastAsia="標楷體" w:hAnsi="標楷體" w:cs="DFKaiShu-SB-Estd-BF" w:hint="eastAsia"/>
                <w:szCs w:val="24"/>
              </w:rPr>
              <w:t>鑑</w:t>
            </w:r>
            <w:proofErr w:type="gramEnd"/>
            <w:r w:rsidRPr="00AA19F6">
              <w:rPr>
                <w:rFonts w:ascii="標楷體" w:eastAsia="標楷體" w:hAnsi="標楷體" w:cs="DFKaiShu-SB-Estd-BF" w:hint="eastAsia"/>
                <w:szCs w:val="24"/>
              </w:rPr>
              <w:t>報告、目前服用之藥品、藥袋等</w:t>
            </w:r>
            <w:proofErr w:type="gramStart"/>
            <w:r w:rsidRPr="00AA19F6">
              <w:rPr>
                <w:rFonts w:ascii="標楷體" w:eastAsia="標楷體" w:hAnsi="標楷體" w:cs="DFKaiShu-SB-Estd-BF" w:hint="eastAsia"/>
                <w:szCs w:val="24"/>
              </w:rPr>
              <w:t>醫</w:t>
            </w:r>
            <w:proofErr w:type="gramEnd"/>
            <w:r w:rsidRPr="00AA19F6">
              <w:rPr>
                <w:rFonts w:ascii="標楷體" w:eastAsia="標楷體" w:hAnsi="標楷體" w:cs="DFKaiShu-SB-Estd-BF" w:hint="eastAsia"/>
                <w:szCs w:val="24"/>
              </w:rPr>
              <w:t>檢資料。</w:t>
            </w:r>
          </w:p>
          <w:p w:rsidR="00117F67" w:rsidRPr="00AA19F6" w:rsidRDefault="00117F67" w:rsidP="00117F67">
            <w:pPr>
              <w:numPr>
                <w:ilvl w:val="0"/>
                <w:numId w:val="3"/>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相關評估資料（詳述情緒或行為表現顯著異常狀況並說明影響學校適應層面及程度）。</w:t>
            </w:r>
          </w:p>
          <w:p w:rsidR="00117F67" w:rsidRPr="00AA19F6" w:rsidRDefault="00117F67" w:rsidP="00117F67">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567"/>
              <w:rPr>
                <w:rFonts w:ascii="標楷體" w:eastAsia="標楷體" w:hAnsi="標楷體" w:cs="DFKaiShu-SB-Estd-BF"/>
                <w:sz w:val="24"/>
                <w:lang w:eastAsia="zh-TW"/>
              </w:rPr>
            </w:pPr>
            <w:r w:rsidRPr="00AA19F6">
              <w:rPr>
                <w:rFonts w:ascii="標楷體" w:eastAsia="標楷體" w:hAnsi="標楷體" w:cs="DFKaiShu-SB-Estd-BF" w:hint="eastAsia"/>
                <w:sz w:val="24"/>
                <w:lang w:eastAsia="zh-TW"/>
              </w:rPr>
              <w:t>注意事項</w:t>
            </w:r>
            <w:r w:rsidRPr="00AA19F6">
              <w:rPr>
                <w:rFonts w:ascii="標楷體" w:eastAsia="標楷體" w:hAnsi="標楷體" w:cs="DFKaiShu-SB-Estd-BF" w:hint="eastAsia"/>
                <w:sz w:val="24"/>
              </w:rPr>
              <w:t>：</w:t>
            </w:r>
          </w:p>
          <w:p w:rsidR="00117F67" w:rsidRPr="00AA19F6" w:rsidRDefault="00117F67" w:rsidP="00117F67">
            <w:pPr>
              <w:numPr>
                <w:ilvl w:val="0"/>
                <w:numId w:val="4"/>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情緒或行為表現顯著異於同齡或社會文化之常態認定，應同時具備以下三個條件中至少兩個：</w:t>
            </w:r>
          </w:p>
          <w:p w:rsidR="00117F67" w:rsidRPr="00AA19F6" w:rsidRDefault="00117F67" w:rsidP="00117F67">
            <w:pPr>
              <w:numPr>
                <w:ilvl w:val="0"/>
                <w:numId w:val="5"/>
              </w:numPr>
              <w:tabs>
                <w:tab w:val="left" w:pos="733"/>
              </w:tabs>
              <w:autoSpaceDE w:val="0"/>
              <w:autoSpaceDN w:val="0"/>
              <w:adjustRightInd w:val="0"/>
              <w:snapToGrid w:val="0"/>
              <w:ind w:left="742" w:hanging="283"/>
              <w:rPr>
                <w:rFonts w:ascii="標楷體" w:eastAsia="標楷體" w:hAnsi="標楷體" w:cs="DFKaiShu-SB-Estd-BF"/>
                <w:kern w:val="0"/>
                <w:szCs w:val="24"/>
              </w:rPr>
            </w:pPr>
            <w:r w:rsidRPr="00AA19F6">
              <w:rPr>
                <w:rFonts w:ascii="標楷體" w:eastAsia="標楷體" w:hAnsi="標楷體" w:cs="DFKaiShu-SB-Estd-BF" w:hint="eastAsia"/>
                <w:kern w:val="0"/>
                <w:szCs w:val="24"/>
              </w:rPr>
              <w:t>精神科或心智科醫療診斷資料證明。</w:t>
            </w:r>
          </w:p>
          <w:p w:rsidR="00117F67" w:rsidRPr="00AA19F6" w:rsidRDefault="00117F67" w:rsidP="00117F67">
            <w:pPr>
              <w:numPr>
                <w:ilvl w:val="0"/>
                <w:numId w:val="5"/>
              </w:numPr>
              <w:tabs>
                <w:tab w:val="left" w:pos="733"/>
              </w:tabs>
              <w:autoSpaceDE w:val="0"/>
              <w:autoSpaceDN w:val="0"/>
              <w:adjustRightInd w:val="0"/>
              <w:snapToGrid w:val="0"/>
              <w:ind w:left="742" w:hanging="283"/>
              <w:rPr>
                <w:rFonts w:ascii="標楷體" w:eastAsia="標楷體" w:hAnsi="標楷體" w:cs="DFKaiShu-SB-Estd-BF"/>
                <w:kern w:val="0"/>
                <w:szCs w:val="24"/>
              </w:rPr>
            </w:pPr>
            <w:r w:rsidRPr="00AA19F6">
              <w:rPr>
                <w:rFonts w:ascii="標楷體" w:eastAsia="標楷體" w:hAnsi="標楷體" w:cs="DFKaiShu-SB-Estd-BF" w:hint="eastAsia"/>
                <w:kern w:val="0"/>
                <w:szCs w:val="24"/>
              </w:rPr>
              <w:t>情緒障礙相關標準化測驗結果</w:t>
            </w:r>
            <w:proofErr w:type="gramStart"/>
            <w:r w:rsidRPr="00AA19F6">
              <w:rPr>
                <w:rFonts w:ascii="標楷體" w:eastAsia="標楷體" w:hAnsi="標楷體" w:cs="DFKaiShu-SB-Estd-BF" w:hint="eastAsia"/>
                <w:kern w:val="0"/>
                <w:szCs w:val="24"/>
              </w:rPr>
              <w:t>過切截點</w:t>
            </w:r>
            <w:proofErr w:type="gramEnd"/>
            <w:r w:rsidRPr="00AA19F6">
              <w:rPr>
                <w:rFonts w:ascii="標楷體" w:eastAsia="標楷體" w:hAnsi="標楷體" w:cs="DFKaiShu-SB-Estd-BF" w:hint="eastAsia"/>
                <w:kern w:val="0"/>
                <w:szCs w:val="24"/>
              </w:rPr>
              <w:t>。</w:t>
            </w:r>
          </w:p>
          <w:p w:rsidR="00117F67" w:rsidRPr="00AA19F6" w:rsidRDefault="00117F67" w:rsidP="00117F67">
            <w:pPr>
              <w:numPr>
                <w:ilvl w:val="0"/>
                <w:numId w:val="5"/>
              </w:numPr>
              <w:tabs>
                <w:tab w:val="left" w:pos="742"/>
              </w:tabs>
              <w:autoSpaceDE w:val="0"/>
              <w:autoSpaceDN w:val="0"/>
              <w:adjustRightInd w:val="0"/>
              <w:snapToGrid w:val="0"/>
              <w:ind w:left="742" w:hanging="283"/>
              <w:rPr>
                <w:rFonts w:ascii="標楷體" w:eastAsia="標楷體" w:hAnsi="標楷體" w:cs="DFKaiShu-SB-Estd-BF"/>
                <w:kern w:val="0"/>
                <w:szCs w:val="24"/>
              </w:rPr>
            </w:pPr>
            <w:r w:rsidRPr="00AA19F6">
              <w:rPr>
                <w:rFonts w:ascii="標楷體" w:eastAsia="標楷體" w:hAnsi="標楷體" w:cs="DFKaiShu-SB-Estd-BF" w:hint="eastAsia"/>
                <w:kern w:val="0"/>
                <w:szCs w:val="24"/>
              </w:rPr>
              <w:t>情緒或行為表現顯著異常持續六個月以上。</w:t>
            </w:r>
          </w:p>
          <w:p w:rsidR="00117F67" w:rsidRPr="00AA19F6" w:rsidRDefault="00117F67" w:rsidP="00117F67">
            <w:pPr>
              <w:numPr>
                <w:ilvl w:val="0"/>
                <w:numId w:val="4"/>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情緒或行為表現顯著異常「跨情境」之認定：</w:t>
            </w:r>
          </w:p>
          <w:p w:rsidR="00117F67" w:rsidRPr="00AA19F6" w:rsidRDefault="00117F67" w:rsidP="00117F67">
            <w:pPr>
              <w:numPr>
                <w:ilvl w:val="0"/>
                <w:numId w:val="6"/>
              </w:numPr>
              <w:tabs>
                <w:tab w:val="left" w:pos="733"/>
              </w:tabs>
              <w:autoSpaceDE w:val="0"/>
              <w:autoSpaceDN w:val="0"/>
              <w:adjustRightInd w:val="0"/>
              <w:snapToGrid w:val="0"/>
              <w:ind w:left="742" w:hanging="283"/>
              <w:rPr>
                <w:rFonts w:ascii="標楷體" w:eastAsia="標楷體" w:hAnsi="標楷體" w:cs="DFKaiShu-SB-Estd-BF"/>
                <w:kern w:val="0"/>
                <w:szCs w:val="24"/>
              </w:rPr>
            </w:pPr>
            <w:r w:rsidRPr="00AA19F6">
              <w:rPr>
                <w:rFonts w:ascii="標楷體" w:eastAsia="標楷體" w:hAnsi="標楷體" w:cs="DFKaiShu-SB-Estd-BF" w:hint="eastAsia"/>
                <w:kern w:val="0"/>
                <w:szCs w:val="24"/>
              </w:rPr>
              <w:t>學校情境顯現適應困難：</w:t>
            </w:r>
          </w:p>
          <w:p w:rsidR="00117F67" w:rsidRPr="00AA19F6" w:rsidRDefault="00117F67" w:rsidP="001642C9">
            <w:pPr>
              <w:autoSpaceDE w:val="0"/>
              <w:autoSpaceDN w:val="0"/>
              <w:adjustRightInd w:val="0"/>
              <w:snapToGrid w:val="0"/>
              <w:ind w:leftChars="309" w:left="742"/>
              <w:rPr>
                <w:rFonts w:ascii="標楷體" w:eastAsia="標楷體" w:hAnsi="標楷體" w:cs="DFKaiShu-SB-Estd-BF"/>
                <w:kern w:val="0"/>
                <w:szCs w:val="24"/>
              </w:rPr>
            </w:pPr>
            <w:r w:rsidRPr="00AA19F6">
              <w:rPr>
                <w:rFonts w:ascii="標楷體" w:eastAsia="標楷體" w:hAnsi="標楷體" w:cs="Wingdings-Regular" w:hint="eastAsia"/>
                <w:kern w:val="0"/>
                <w:szCs w:val="24"/>
              </w:rPr>
              <w:t>情緒障礙相關</w:t>
            </w:r>
            <w:r w:rsidRPr="00AA19F6">
              <w:rPr>
                <w:rFonts w:ascii="標楷體" w:eastAsia="標楷體" w:hAnsi="標楷體" w:cs="DFKaiShu-SB-Estd-BF" w:hint="eastAsia"/>
                <w:kern w:val="0"/>
                <w:szCs w:val="24"/>
              </w:rPr>
              <w:t>標準化測驗結果</w:t>
            </w:r>
            <w:proofErr w:type="gramStart"/>
            <w:r w:rsidRPr="00AA19F6">
              <w:rPr>
                <w:rFonts w:ascii="標楷體" w:eastAsia="標楷體" w:hAnsi="標楷體" w:cs="DFKaiShu-SB-Estd-BF" w:hint="eastAsia"/>
                <w:kern w:val="0"/>
                <w:szCs w:val="24"/>
              </w:rPr>
              <w:t>過切截點</w:t>
            </w:r>
            <w:proofErr w:type="gramEnd"/>
            <w:r w:rsidRPr="00AA19F6">
              <w:rPr>
                <w:rFonts w:ascii="標楷體" w:eastAsia="標楷體" w:hAnsi="標楷體" w:cs="DFKaiShu-SB-Estd-BF" w:hint="eastAsia"/>
                <w:kern w:val="0"/>
                <w:szCs w:val="24"/>
              </w:rPr>
              <w:t>，同時學校觀察記錄、教師、同儕或個案晤談記錄等資料顯示情緒行為表現顯著異於同齡者之表現或社會文化常態。</w:t>
            </w:r>
          </w:p>
          <w:p w:rsidR="00117F67" w:rsidRPr="00AA19F6" w:rsidRDefault="00117F67" w:rsidP="00117F67">
            <w:pPr>
              <w:numPr>
                <w:ilvl w:val="0"/>
                <w:numId w:val="6"/>
              </w:numPr>
              <w:tabs>
                <w:tab w:val="left" w:pos="733"/>
              </w:tabs>
              <w:autoSpaceDE w:val="0"/>
              <w:autoSpaceDN w:val="0"/>
              <w:adjustRightInd w:val="0"/>
              <w:snapToGrid w:val="0"/>
              <w:ind w:left="742" w:hanging="283"/>
              <w:rPr>
                <w:rFonts w:ascii="標楷體" w:eastAsia="標楷體" w:hAnsi="標楷體" w:cs="DFKaiShu-SB-Estd-BF"/>
                <w:kern w:val="0"/>
                <w:szCs w:val="24"/>
              </w:rPr>
            </w:pPr>
            <w:r w:rsidRPr="00AA19F6">
              <w:rPr>
                <w:rFonts w:ascii="標楷體" w:eastAsia="標楷體" w:hAnsi="標楷體" w:cs="DFKaiShu-SB-Estd-BF" w:hint="eastAsia"/>
                <w:kern w:val="0"/>
                <w:szCs w:val="24"/>
              </w:rPr>
              <w:t>家庭、社區、社會任</w:t>
            </w:r>
            <w:proofErr w:type="gramStart"/>
            <w:r w:rsidRPr="00AA19F6">
              <w:rPr>
                <w:rFonts w:ascii="標楷體" w:eastAsia="標楷體" w:hAnsi="標楷體" w:cs="DFKaiShu-SB-Estd-BF" w:hint="eastAsia"/>
                <w:kern w:val="0"/>
                <w:szCs w:val="24"/>
              </w:rPr>
              <w:t>一</w:t>
            </w:r>
            <w:proofErr w:type="gramEnd"/>
            <w:r w:rsidRPr="00AA19F6">
              <w:rPr>
                <w:rFonts w:ascii="標楷體" w:eastAsia="標楷體" w:hAnsi="標楷體" w:cs="DFKaiShu-SB-Estd-BF" w:hint="eastAsia"/>
                <w:kern w:val="0"/>
                <w:szCs w:val="24"/>
              </w:rPr>
              <w:t>情境之適應困難：</w:t>
            </w:r>
          </w:p>
          <w:p w:rsidR="00117F67" w:rsidRPr="00AA19F6" w:rsidRDefault="00117F67" w:rsidP="001642C9">
            <w:pPr>
              <w:autoSpaceDE w:val="0"/>
              <w:autoSpaceDN w:val="0"/>
              <w:adjustRightInd w:val="0"/>
              <w:snapToGrid w:val="0"/>
              <w:ind w:leftChars="309" w:left="742"/>
              <w:rPr>
                <w:rFonts w:ascii="標楷體" w:eastAsia="標楷體" w:hAnsi="標楷體" w:cs="DFKaiShu-SB-Estd-BF"/>
                <w:kern w:val="0"/>
                <w:szCs w:val="24"/>
              </w:rPr>
            </w:pPr>
            <w:r w:rsidRPr="00AA19F6">
              <w:rPr>
                <w:rFonts w:ascii="標楷體" w:eastAsia="標楷體" w:hAnsi="標楷體" w:cs="DFKaiShu-SB-Estd-BF" w:hint="eastAsia"/>
                <w:kern w:val="0"/>
                <w:szCs w:val="24"/>
              </w:rPr>
              <w:t>情緒行為障礙相關標準化測驗結果</w:t>
            </w:r>
            <w:proofErr w:type="gramStart"/>
            <w:r w:rsidRPr="00AA19F6">
              <w:rPr>
                <w:rFonts w:ascii="標楷體" w:eastAsia="標楷體" w:hAnsi="標楷體" w:cs="DFKaiShu-SB-Estd-BF" w:hint="eastAsia"/>
                <w:kern w:val="0"/>
                <w:szCs w:val="24"/>
              </w:rPr>
              <w:t>過切截點</w:t>
            </w:r>
            <w:proofErr w:type="gramEnd"/>
            <w:r w:rsidRPr="00AA19F6">
              <w:rPr>
                <w:rFonts w:ascii="標楷體" w:eastAsia="標楷體" w:hAnsi="標楷體" w:cs="DFKaiShu-SB-Estd-BF" w:hint="eastAsia"/>
                <w:kern w:val="0"/>
                <w:szCs w:val="24"/>
              </w:rPr>
              <w:t>，同時家長晤談記錄等資料顯示情緒行為表現顯著異於同齡者之表現或社會文化常態。</w:t>
            </w:r>
          </w:p>
          <w:p w:rsidR="00117F67" w:rsidRPr="00AA19F6" w:rsidRDefault="00117F67" w:rsidP="00117F67">
            <w:pPr>
              <w:numPr>
                <w:ilvl w:val="0"/>
                <w:numId w:val="4"/>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提供轉</w:t>
            </w:r>
            <w:proofErr w:type="gramStart"/>
            <w:r w:rsidRPr="00AA19F6">
              <w:rPr>
                <w:rFonts w:ascii="標楷體" w:eastAsia="標楷體" w:hAnsi="標楷體" w:cs="DFKaiShu-SB-Estd-BF" w:hint="eastAsia"/>
                <w:kern w:val="0"/>
                <w:szCs w:val="24"/>
              </w:rPr>
              <w:t>介</w:t>
            </w:r>
            <w:proofErr w:type="gramEnd"/>
            <w:r w:rsidRPr="00AA19F6">
              <w:rPr>
                <w:rFonts w:ascii="標楷體" w:eastAsia="標楷體" w:hAnsi="標楷體" w:cs="DFKaiShu-SB-Estd-BF" w:hint="eastAsia"/>
                <w:kern w:val="0"/>
                <w:szCs w:val="24"/>
              </w:rPr>
              <w:t>前學期一般教育輔導介入內容及成效。</w:t>
            </w:r>
          </w:p>
          <w:p w:rsidR="00117F67" w:rsidRPr="00AA19F6" w:rsidRDefault="00117F67" w:rsidP="00117F67">
            <w:pPr>
              <w:numPr>
                <w:ilvl w:val="0"/>
                <w:numId w:val="4"/>
              </w:numPr>
              <w:shd w:val="clear" w:color="auto" w:fill="FFFFFF"/>
              <w:tabs>
                <w:tab w:val="left" w:pos="591"/>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情緒行為障礙學生鑑定除上述評估資料之外，仍應檢具相關資料證明障礙非因智能、感官、健康等因素直接造成之結果。</w:t>
            </w:r>
          </w:p>
          <w:p w:rsidR="00117F67" w:rsidRPr="00AA19F6" w:rsidRDefault="00117F67" w:rsidP="00117F67">
            <w:pPr>
              <w:numPr>
                <w:ilvl w:val="0"/>
                <w:numId w:val="4"/>
              </w:numPr>
              <w:tabs>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情緒行為障礙</w:t>
            </w:r>
            <w:proofErr w:type="gramStart"/>
            <w:r w:rsidRPr="00AA19F6">
              <w:rPr>
                <w:rFonts w:ascii="標楷體" w:eastAsia="標楷體" w:hAnsi="標楷體" w:cs="DFKaiShu-SB-Estd-BF" w:hint="eastAsia"/>
                <w:szCs w:val="24"/>
              </w:rPr>
              <w:t>亞型依上列</w:t>
            </w:r>
            <w:proofErr w:type="gramEnd"/>
            <w:r w:rsidRPr="00AA19F6">
              <w:rPr>
                <w:rFonts w:ascii="標楷體" w:eastAsia="標楷體" w:hAnsi="標楷體" w:cs="DFKaiShu-SB-Estd-BF" w:hint="eastAsia"/>
                <w:szCs w:val="24"/>
              </w:rPr>
              <w:t>鑑定基準區分如下：</w:t>
            </w:r>
          </w:p>
          <w:p w:rsidR="00117F67" w:rsidRPr="00AA19F6" w:rsidRDefault="00117F67" w:rsidP="001642C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2"/>
              </w:tabs>
              <w:adjustRightInd w:val="0"/>
              <w:snapToGrid w:val="0"/>
              <w:ind w:left="480"/>
              <w:rPr>
                <w:rFonts w:ascii="標楷體" w:eastAsia="標楷體" w:hAnsi="標楷體" w:cs="DFKaiShu-SB-Estd-BF"/>
                <w:sz w:val="24"/>
              </w:rPr>
            </w:pPr>
            <w:r w:rsidRPr="00AA19F6">
              <w:rPr>
                <w:rFonts w:ascii="標楷體" w:eastAsia="標楷體" w:hAnsi="標楷體" w:cs="DFKaiShu-SB-Estd-BF" w:hint="eastAsia"/>
                <w:sz w:val="24"/>
              </w:rPr>
              <w:t>精神性疾患、情感性疾患、畏懼性疾患、焦慮性疾患、注意力缺陷過動症（簡稱</w:t>
            </w:r>
            <w:r w:rsidRPr="00AA19F6">
              <w:rPr>
                <w:rFonts w:ascii="標楷體" w:eastAsia="標楷體" w:hAnsi="標楷體" w:cs="DFKaiShu-SB-Estd-BF"/>
                <w:sz w:val="24"/>
              </w:rPr>
              <w:t>ADHD</w:t>
            </w:r>
            <w:r w:rsidRPr="00AA19F6">
              <w:rPr>
                <w:rFonts w:ascii="標楷體" w:eastAsia="標楷體" w:hAnsi="標楷體" w:cs="DFKaiShu-SB-Estd-BF" w:hint="eastAsia"/>
                <w:sz w:val="24"/>
              </w:rPr>
              <w:t>）、其他持續性之情緒或行為問題（如對立性反抗行為、選擇性緘默症…等）。</w:t>
            </w:r>
          </w:p>
          <w:p w:rsidR="00117F67" w:rsidRPr="00AA19F6" w:rsidRDefault="00117F67" w:rsidP="00117F67">
            <w:pPr>
              <w:numPr>
                <w:ilvl w:val="0"/>
                <w:numId w:val="4"/>
              </w:numPr>
              <w:shd w:val="clear" w:color="auto" w:fill="FFFFFF"/>
              <w:tabs>
                <w:tab w:val="left" w:pos="591"/>
                <w:tab w:val="left" w:pos="733"/>
              </w:tabs>
              <w:autoSpaceDE w:val="0"/>
              <w:autoSpaceDN w:val="0"/>
              <w:adjustRightInd w:val="0"/>
              <w:snapToGrid w:val="0"/>
              <w:ind w:left="742" w:hanging="567"/>
              <w:rPr>
                <w:rFonts w:ascii="標楷體" w:eastAsia="標楷體" w:hAnsi="標楷體" w:cs="DFKaiShu-SB-Estd-BF"/>
                <w:szCs w:val="24"/>
              </w:rPr>
            </w:pPr>
            <w:r w:rsidRPr="00AA19F6">
              <w:rPr>
                <w:rFonts w:ascii="標楷體" w:eastAsia="標楷體" w:hAnsi="標楷體" w:cs="DFKaiShu-SB-Estd-BF" w:hint="eastAsia"/>
                <w:szCs w:val="24"/>
              </w:rPr>
              <w:t>疑似情緒行為障礙學生服務至少滿一學期後，檢具最新評估資料及教學介入反應資料提報再鑑定。</w:t>
            </w:r>
          </w:p>
          <w:p w:rsidR="00117F67" w:rsidRPr="00AA19F6" w:rsidRDefault="00117F67" w:rsidP="00117F67">
            <w:pPr>
              <w:pStyle w:val="HTML"/>
              <w:numPr>
                <w:ilvl w:val="0"/>
                <w:numId w:val="7"/>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91"/>
              </w:tabs>
              <w:adjustRightInd w:val="0"/>
              <w:snapToGrid w:val="0"/>
              <w:ind w:left="600" w:hanging="567"/>
              <w:rPr>
                <w:rFonts w:ascii="標楷體" w:eastAsia="標楷體" w:hAnsi="標楷體" w:cs="DFKaiShu-SB-Estd-BF"/>
                <w:sz w:val="24"/>
              </w:rPr>
            </w:pPr>
            <w:r w:rsidRPr="00AA19F6">
              <w:rPr>
                <w:rFonts w:ascii="標楷體" w:eastAsia="標楷體" w:hAnsi="標楷體" w:cs="DFKaiShu-SB-Estd-BF" w:hint="eastAsia"/>
                <w:sz w:val="24"/>
                <w:lang w:eastAsia="zh-TW"/>
              </w:rPr>
              <w:t>情緒行為障礙學生</w:t>
            </w:r>
            <w:r w:rsidRPr="00AA19F6">
              <w:rPr>
                <w:rFonts w:ascii="標楷體" w:eastAsia="標楷體" w:hAnsi="標楷體" w:cs="DFKaiShu-SB-Estd-BF" w:hint="eastAsia"/>
                <w:sz w:val="24"/>
              </w:rPr>
              <w:t>（</w:t>
            </w:r>
            <w:proofErr w:type="spellStart"/>
            <w:r w:rsidRPr="00AA19F6">
              <w:rPr>
                <w:rFonts w:ascii="標楷體" w:eastAsia="標楷體" w:hAnsi="標楷體" w:cs="DFKaiShu-SB-Estd-BF" w:hint="eastAsia"/>
                <w:sz w:val="24"/>
              </w:rPr>
              <w:t>含疑似）安置型態</w:t>
            </w:r>
            <w:proofErr w:type="spellEnd"/>
            <w:r w:rsidRPr="00AA19F6">
              <w:rPr>
                <w:rFonts w:ascii="標楷體" w:eastAsia="標楷體" w:hAnsi="標楷體" w:cs="DFKaiShu-SB-Estd-BF" w:hint="eastAsia"/>
                <w:sz w:val="24"/>
              </w:rPr>
              <w:t>：</w:t>
            </w:r>
          </w:p>
          <w:p w:rsidR="00117F67" w:rsidRPr="00AA19F6" w:rsidRDefault="00117F67" w:rsidP="00117F67">
            <w:pPr>
              <w:numPr>
                <w:ilvl w:val="0"/>
                <w:numId w:val="2"/>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學前個案：以安置於不分類巡迴輔導班為原則。</w:t>
            </w:r>
          </w:p>
          <w:p w:rsidR="00117F67" w:rsidRPr="00AA19F6" w:rsidRDefault="00117F67" w:rsidP="00117F67">
            <w:pPr>
              <w:numPr>
                <w:ilvl w:val="0"/>
                <w:numId w:val="2"/>
              </w:numPr>
              <w:tabs>
                <w:tab w:val="left" w:pos="733"/>
              </w:tabs>
              <w:autoSpaceDE w:val="0"/>
              <w:autoSpaceDN w:val="0"/>
              <w:adjustRightInd w:val="0"/>
              <w:snapToGrid w:val="0"/>
              <w:ind w:left="742" w:hanging="567"/>
              <w:rPr>
                <w:rFonts w:ascii="標楷體" w:eastAsia="標楷體" w:hAnsi="標楷體" w:cs="DFKaiShu-SB-Estd-BF"/>
                <w:kern w:val="0"/>
                <w:szCs w:val="24"/>
              </w:rPr>
            </w:pPr>
            <w:r w:rsidRPr="00AA19F6">
              <w:rPr>
                <w:rFonts w:ascii="標楷體" w:eastAsia="標楷體" w:hAnsi="標楷體" w:cs="DFKaiShu-SB-Estd-BF" w:hint="eastAsia"/>
                <w:kern w:val="0"/>
                <w:szCs w:val="24"/>
              </w:rPr>
              <w:t>國中小個案：以安置於不分類資源班</w:t>
            </w:r>
            <w:proofErr w:type="gramStart"/>
            <w:r w:rsidRPr="00AA19F6">
              <w:rPr>
                <w:rFonts w:ascii="標楷體" w:eastAsia="標楷體" w:hAnsi="標楷體" w:cs="DFKaiShu-SB-Estd-BF" w:hint="eastAsia"/>
                <w:kern w:val="0"/>
                <w:szCs w:val="24"/>
              </w:rPr>
              <w:t>或情障巡迴</w:t>
            </w:r>
            <w:proofErr w:type="gramEnd"/>
            <w:r w:rsidRPr="00AA19F6">
              <w:rPr>
                <w:rFonts w:ascii="標楷體" w:eastAsia="標楷體" w:hAnsi="標楷體" w:cs="DFKaiShu-SB-Estd-BF" w:hint="eastAsia"/>
                <w:kern w:val="0"/>
                <w:szCs w:val="24"/>
              </w:rPr>
              <w:t>輔導班為原則。</w:t>
            </w:r>
          </w:p>
        </w:tc>
      </w:tr>
    </w:tbl>
    <w:p w:rsidR="00AE49E2" w:rsidRPr="00117F67" w:rsidRDefault="00AE49E2">
      <w:bookmarkStart w:id="0" w:name="_GoBack"/>
      <w:bookmarkEnd w:id="0"/>
    </w:p>
    <w:sectPr w:rsidR="00AE49E2" w:rsidRPr="00117F67" w:rsidSect="00117F6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書法中黑（注音一）"/>
    <w:panose1 w:val="00000000000000000000"/>
    <w:charset w:val="88"/>
    <w:family w:val="auto"/>
    <w:notTrueType/>
    <w:pitch w:val="default"/>
    <w:sig w:usb0="00000001" w:usb1="08080000" w:usb2="00000010" w:usb3="00000000" w:csb0="001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7EE4"/>
    <w:multiLevelType w:val="hybridMultilevel"/>
    <w:tmpl w:val="919ED0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7F6313"/>
    <w:multiLevelType w:val="hybridMultilevel"/>
    <w:tmpl w:val="2C5E9BE2"/>
    <w:lvl w:ilvl="0" w:tplc="D478A0D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7F633EE"/>
    <w:multiLevelType w:val="hybridMultilevel"/>
    <w:tmpl w:val="C1A42D06"/>
    <w:lvl w:ilvl="0" w:tplc="39FAB8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BAE3D31"/>
    <w:multiLevelType w:val="hybridMultilevel"/>
    <w:tmpl w:val="8E5E2592"/>
    <w:lvl w:ilvl="0" w:tplc="672C7D4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DED6B97"/>
    <w:multiLevelType w:val="hybridMultilevel"/>
    <w:tmpl w:val="B554FA12"/>
    <w:lvl w:ilvl="0" w:tplc="A14C7D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E4C2234"/>
    <w:multiLevelType w:val="hybridMultilevel"/>
    <w:tmpl w:val="D090CA1C"/>
    <w:lvl w:ilvl="0" w:tplc="242AB578">
      <w:start w:val="1"/>
      <w:numFmt w:val="taiwaneseCountingThousand"/>
      <w:lvlText w:val="%1、"/>
      <w:lvlJc w:val="left"/>
      <w:pPr>
        <w:ind w:left="764"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F0B0A77"/>
    <w:multiLevelType w:val="hybridMultilevel"/>
    <w:tmpl w:val="3556A2F4"/>
    <w:lvl w:ilvl="0" w:tplc="30EC24CC">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67"/>
    <w:rsid w:val="00117F67"/>
    <w:rsid w:val="00AE49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F6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17F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basedOn w:val="a0"/>
    <w:link w:val="HTML"/>
    <w:uiPriority w:val="99"/>
    <w:rsid w:val="00117F67"/>
    <w:rPr>
      <w:rFonts w:ascii="細明體" w:eastAsia="細明體" w:hAnsi="細明體" w:cs="Times New Roman"/>
      <w:kern w:val="0"/>
      <w:sz w:val="20"/>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F6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17F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basedOn w:val="a0"/>
    <w:link w:val="HTML"/>
    <w:uiPriority w:val="99"/>
    <w:rsid w:val="00117F67"/>
    <w:rPr>
      <w:rFonts w:ascii="細明體" w:eastAsia="細明體" w:hAnsi="細明體" w:cs="Times New Roman"/>
      <w:kern w:val="0"/>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2016-02-18T07:20:00Z</dcterms:created>
  <dcterms:modified xsi:type="dcterms:W3CDTF">2016-02-18T07:20:00Z</dcterms:modified>
</cp:coreProperties>
</file>